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EB1A9" w14:textId="77777777" w:rsidR="00132242" w:rsidRDefault="00132242" w:rsidP="00A42830">
      <w:pPr>
        <w:spacing w:line="360" w:lineRule="auto"/>
        <w:jc w:val="both"/>
        <w:rPr>
          <w:rFonts w:ascii="Calibri" w:hAnsi="Calibri"/>
          <w:sz w:val="20"/>
          <w:szCs w:val="20"/>
        </w:rPr>
      </w:pPr>
    </w:p>
    <w:p w14:paraId="42A28CBE" w14:textId="6CDD2F5E" w:rsidR="00BF7A99" w:rsidRPr="00BF7A99" w:rsidRDefault="00BF7A99" w:rsidP="00A42830">
      <w:pPr>
        <w:spacing w:line="360" w:lineRule="auto"/>
        <w:jc w:val="both"/>
        <w:rPr>
          <w:rFonts w:ascii="Calibri" w:hAnsi="Calibri"/>
          <w:b/>
          <w:sz w:val="20"/>
          <w:szCs w:val="20"/>
        </w:rPr>
      </w:pPr>
      <w:r w:rsidRPr="00BF7A99">
        <w:rPr>
          <w:rFonts w:ascii="Calibri" w:hAnsi="Calibri"/>
          <w:b/>
          <w:sz w:val="20"/>
          <w:szCs w:val="20"/>
        </w:rPr>
        <w:t xml:space="preserve">CONSIP </w:t>
      </w:r>
      <w:r w:rsidR="00BC49A9">
        <w:rPr>
          <w:rFonts w:ascii="Calibri" w:hAnsi="Calibri"/>
          <w:b/>
          <w:sz w:val="20"/>
          <w:szCs w:val="20"/>
        </w:rPr>
        <w:t>PUBLIC</w:t>
      </w:r>
    </w:p>
    <w:p w14:paraId="70FE2186" w14:textId="77777777" w:rsidR="00132242" w:rsidRPr="00E91314" w:rsidRDefault="00132242" w:rsidP="00A42830">
      <w:pPr>
        <w:spacing w:line="360" w:lineRule="auto"/>
        <w:jc w:val="both"/>
        <w:rPr>
          <w:rFonts w:ascii="Calibri" w:hAnsi="Calibri"/>
          <w:sz w:val="20"/>
          <w:szCs w:val="20"/>
        </w:rPr>
      </w:pPr>
    </w:p>
    <w:p w14:paraId="6058FCFA" w14:textId="77777777" w:rsidR="00132242" w:rsidRPr="00E91314" w:rsidRDefault="00132242" w:rsidP="00A42830">
      <w:pPr>
        <w:spacing w:line="360" w:lineRule="auto"/>
        <w:jc w:val="both"/>
        <w:rPr>
          <w:rFonts w:ascii="Calibri" w:hAnsi="Calibri"/>
          <w:sz w:val="20"/>
          <w:szCs w:val="20"/>
        </w:rPr>
      </w:pPr>
    </w:p>
    <w:p w14:paraId="50EDE0DB" w14:textId="493A77F7" w:rsidR="00B91F89" w:rsidRPr="008B5BCD" w:rsidRDefault="00FC7802" w:rsidP="000F470E">
      <w:pPr>
        <w:spacing w:line="360" w:lineRule="auto"/>
        <w:jc w:val="both"/>
        <w:rPr>
          <w:rStyle w:val="Titolodellibro"/>
          <w:rFonts w:ascii="Calibri" w:hAnsi="Calibri"/>
        </w:rPr>
      </w:pPr>
      <w:r w:rsidRPr="00FC7802">
        <w:rPr>
          <w:rStyle w:val="Titolodellibro"/>
          <w:rFonts w:ascii="Calibri" w:hAnsi="Calibri"/>
        </w:rPr>
        <w:t>SOLUZIONE SOFTWARE PER L’AGGIORNAMENTO DEGLI ARCHIVI TERRITORIALI E SUPPORTO SPECIALISTICO PER L’INAIL</w:t>
      </w:r>
      <w:r w:rsidR="00B02817">
        <w:rPr>
          <w:rStyle w:val="Titolodellibro"/>
          <w:rFonts w:ascii="Calibri" w:hAnsi="Calibri"/>
        </w:rPr>
        <w:t xml:space="preserve"> – ID 2318</w:t>
      </w:r>
    </w:p>
    <w:p w14:paraId="50D809D3" w14:textId="77777777" w:rsidR="00132242" w:rsidRDefault="00132242" w:rsidP="00A42830">
      <w:pPr>
        <w:spacing w:line="360" w:lineRule="auto"/>
        <w:jc w:val="both"/>
        <w:rPr>
          <w:rFonts w:ascii="Calibri" w:hAnsi="Calibri"/>
          <w:sz w:val="20"/>
          <w:szCs w:val="20"/>
        </w:rPr>
      </w:pPr>
    </w:p>
    <w:p w14:paraId="0AFDBC72" w14:textId="77777777" w:rsidR="00287C53" w:rsidRPr="00E91314" w:rsidRDefault="00287C53" w:rsidP="00A42830">
      <w:pPr>
        <w:spacing w:line="360" w:lineRule="auto"/>
        <w:jc w:val="both"/>
        <w:rPr>
          <w:rFonts w:ascii="Calibri" w:hAnsi="Calibri"/>
          <w:sz w:val="20"/>
          <w:szCs w:val="20"/>
        </w:rPr>
      </w:pPr>
    </w:p>
    <w:p w14:paraId="43331E42" w14:textId="77777777" w:rsidR="00132242" w:rsidRPr="00E91314" w:rsidRDefault="00132242" w:rsidP="00A42830">
      <w:pPr>
        <w:spacing w:line="360" w:lineRule="auto"/>
        <w:jc w:val="both"/>
        <w:rPr>
          <w:rFonts w:ascii="Calibri" w:hAnsi="Calibri"/>
          <w:sz w:val="20"/>
          <w:szCs w:val="20"/>
        </w:rPr>
      </w:pPr>
    </w:p>
    <w:p w14:paraId="1B1C9056" w14:textId="77777777" w:rsidR="00132242" w:rsidRPr="00B11468" w:rsidRDefault="00132242" w:rsidP="00B11468">
      <w:pPr>
        <w:spacing w:line="360" w:lineRule="auto"/>
        <w:jc w:val="both"/>
        <w:rPr>
          <w:rFonts w:ascii="Calibri" w:hAnsi="Calibri"/>
          <w:sz w:val="20"/>
          <w:szCs w:val="20"/>
        </w:rPr>
      </w:pPr>
    </w:p>
    <w:p w14:paraId="31D9FC39" w14:textId="77777777"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14:paraId="12ADED67" w14:textId="77777777" w:rsidR="00132242" w:rsidRPr="00E91314" w:rsidRDefault="00132242" w:rsidP="00A42830">
      <w:pPr>
        <w:spacing w:line="360" w:lineRule="auto"/>
        <w:jc w:val="both"/>
        <w:rPr>
          <w:rFonts w:ascii="Calibri" w:hAnsi="Calibri"/>
          <w:sz w:val="20"/>
          <w:szCs w:val="20"/>
        </w:rPr>
      </w:pPr>
    </w:p>
    <w:p w14:paraId="357941F7" w14:textId="2B95771B" w:rsidR="00132242" w:rsidRPr="0002597F" w:rsidRDefault="0002597F" w:rsidP="00A42830">
      <w:pPr>
        <w:spacing w:line="360" w:lineRule="auto"/>
        <w:rPr>
          <w:rFonts w:ascii="Calibri" w:hAnsi="Calibri" w:cs="Arial"/>
          <w:b/>
          <w:sz w:val="20"/>
          <w:szCs w:val="20"/>
        </w:rPr>
      </w:pPr>
      <w:r w:rsidRPr="0002597F">
        <w:rPr>
          <w:rFonts w:ascii="Calibri" w:hAnsi="Calibri" w:cs="Arial"/>
          <w:b/>
          <w:sz w:val="20"/>
          <w:szCs w:val="20"/>
        </w:rPr>
        <w:t xml:space="preserve">QUESTIONARIO </w:t>
      </w:r>
    </w:p>
    <w:p w14:paraId="07E46764" w14:textId="77777777" w:rsidR="0002597F" w:rsidRPr="0002597F" w:rsidRDefault="0002597F" w:rsidP="0002597F">
      <w:pPr>
        <w:pStyle w:val="NormaleFili"/>
        <w:rPr>
          <w:b/>
          <w:i/>
        </w:rPr>
      </w:pPr>
      <w:r w:rsidRPr="0002597F">
        <w:rPr>
          <w:b/>
          <w:i/>
        </w:rPr>
        <w:t>Da inviare a mezzo mail all’indirizzo</w:t>
      </w:r>
      <w:r w:rsidR="00540AE9">
        <w:rPr>
          <w:b/>
          <w:i/>
        </w:rPr>
        <w:t xml:space="preserve"> PEC</w:t>
      </w:r>
      <w:r w:rsidRPr="0002597F">
        <w:rPr>
          <w:b/>
          <w:i/>
        </w:rPr>
        <w:t>:</w:t>
      </w:r>
    </w:p>
    <w:p w14:paraId="605F25D1" w14:textId="77777777" w:rsidR="0002597F" w:rsidRPr="00B323E2" w:rsidRDefault="0002597F" w:rsidP="00B323E2">
      <w:pPr>
        <w:spacing w:line="360" w:lineRule="auto"/>
        <w:jc w:val="both"/>
        <w:rPr>
          <w:rFonts w:ascii="Calibri" w:hAnsi="Calibri"/>
          <w:sz w:val="20"/>
          <w:szCs w:val="20"/>
        </w:rPr>
      </w:pPr>
    </w:p>
    <w:p w14:paraId="3D3AAF7F" w14:textId="77777777" w:rsidR="0002597F" w:rsidRPr="00540AE9" w:rsidRDefault="006D146A" w:rsidP="0002597F">
      <w:pPr>
        <w:spacing w:line="360" w:lineRule="auto"/>
        <w:rPr>
          <w:rFonts w:asciiTheme="minorHAnsi" w:hAnsiTheme="minorHAnsi" w:cstheme="minorHAnsi"/>
          <w:b/>
          <w:i/>
          <w:sz w:val="20"/>
          <w:szCs w:val="20"/>
          <w:u w:val="single"/>
        </w:rPr>
      </w:pPr>
      <w:hyperlink r:id="rId8" w:history="1">
        <w:r w:rsidR="00540AE9" w:rsidRPr="00540AE9">
          <w:rPr>
            <w:rStyle w:val="Collegamentoipertestuale"/>
            <w:rFonts w:asciiTheme="minorHAnsi" w:hAnsiTheme="minorHAnsi" w:cstheme="minorHAnsi"/>
            <w:i/>
            <w:sz w:val="20"/>
            <w:szCs w:val="20"/>
          </w:rPr>
          <w:t>ictconsip@postacert.consip.it</w:t>
        </w:r>
      </w:hyperlink>
    </w:p>
    <w:p w14:paraId="0F6B7C8C" w14:textId="77777777" w:rsidR="00132242" w:rsidRDefault="00132242" w:rsidP="00A42830">
      <w:pPr>
        <w:spacing w:line="360" w:lineRule="auto"/>
        <w:rPr>
          <w:rFonts w:ascii="Calibri" w:hAnsi="Calibri" w:cs="Arial"/>
          <w:b/>
          <w:i/>
          <w:sz w:val="20"/>
          <w:szCs w:val="20"/>
        </w:rPr>
      </w:pPr>
    </w:p>
    <w:p w14:paraId="2995BF6F" w14:textId="77777777" w:rsidR="00287C53" w:rsidRDefault="00287C53" w:rsidP="00A42830">
      <w:pPr>
        <w:spacing w:line="360" w:lineRule="auto"/>
        <w:rPr>
          <w:rFonts w:ascii="Calibri" w:hAnsi="Calibri" w:cs="Arial"/>
          <w:b/>
          <w:i/>
          <w:sz w:val="20"/>
          <w:szCs w:val="20"/>
        </w:rPr>
      </w:pPr>
    </w:p>
    <w:p w14:paraId="70DDBE1E" w14:textId="77777777" w:rsidR="00287C53" w:rsidRDefault="00287C53" w:rsidP="00A42830">
      <w:pPr>
        <w:spacing w:line="360" w:lineRule="auto"/>
        <w:rPr>
          <w:rFonts w:ascii="Calibri" w:hAnsi="Calibri" w:cs="Arial"/>
          <w:b/>
          <w:i/>
          <w:sz w:val="20"/>
          <w:szCs w:val="20"/>
        </w:rPr>
      </w:pPr>
    </w:p>
    <w:p w14:paraId="05D378F7" w14:textId="77777777" w:rsidR="00287C53" w:rsidRDefault="00287C53" w:rsidP="00A42830">
      <w:pPr>
        <w:spacing w:line="360" w:lineRule="auto"/>
        <w:rPr>
          <w:rFonts w:ascii="Calibri" w:hAnsi="Calibri" w:cs="Arial"/>
          <w:b/>
          <w:i/>
          <w:sz w:val="20"/>
          <w:szCs w:val="20"/>
        </w:rPr>
      </w:pPr>
    </w:p>
    <w:p w14:paraId="1CD45D25" w14:textId="77777777" w:rsidR="00287C53" w:rsidRDefault="00287C53" w:rsidP="00A42830">
      <w:pPr>
        <w:spacing w:line="360" w:lineRule="auto"/>
        <w:rPr>
          <w:rFonts w:ascii="Calibri" w:hAnsi="Calibri" w:cs="Arial"/>
          <w:b/>
          <w:i/>
          <w:sz w:val="20"/>
          <w:szCs w:val="20"/>
        </w:rPr>
      </w:pPr>
    </w:p>
    <w:p w14:paraId="1A061DE0" w14:textId="77777777" w:rsidR="00287C53" w:rsidRDefault="00287C53" w:rsidP="00A42830">
      <w:pPr>
        <w:spacing w:line="360" w:lineRule="auto"/>
        <w:rPr>
          <w:rFonts w:ascii="Calibri" w:hAnsi="Calibri" w:cs="Arial"/>
          <w:b/>
          <w:i/>
          <w:sz w:val="20"/>
          <w:szCs w:val="20"/>
        </w:rPr>
      </w:pPr>
    </w:p>
    <w:p w14:paraId="77B4CE26" w14:textId="77777777" w:rsidR="00287C53" w:rsidRDefault="00287C53" w:rsidP="00A42830">
      <w:pPr>
        <w:spacing w:line="360" w:lineRule="auto"/>
        <w:rPr>
          <w:rFonts w:ascii="Calibri" w:hAnsi="Calibri" w:cs="Arial"/>
          <w:b/>
          <w:i/>
          <w:sz w:val="20"/>
          <w:szCs w:val="20"/>
        </w:rPr>
      </w:pPr>
    </w:p>
    <w:p w14:paraId="5F83C6C0" w14:textId="77777777" w:rsidR="00287C53" w:rsidRDefault="00287C53" w:rsidP="00A42830">
      <w:pPr>
        <w:spacing w:line="360" w:lineRule="auto"/>
        <w:rPr>
          <w:rFonts w:ascii="Calibri" w:hAnsi="Calibri" w:cs="Arial"/>
          <w:b/>
          <w:i/>
          <w:sz w:val="20"/>
          <w:szCs w:val="20"/>
        </w:rPr>
      </w:pPr>
    </w:p>
    <w:p w14:paraId="5D6C917C" w14:textId="77777777" w:rsidR="00287C53" w:rsidRDefault="00287C53" w:rsidP="00A42830">
      <w:pPr>
        <w:spacing w:line="360" w:lineRule="auto"/>
        <w:rPr>
          <w:rFonts w:ascii="Calibri" w:hAnsi="Calibri" w:cs="Arial"/>
          <w:b/>
          <w:i/>
          <w:sz w:val="20"/>
          <w:szCs w:val="20"/>
        </w:rPr>
      </w:pPr>
    </w:p>
    <w:p w14:paraId="291624CE" w14:textId="77777777" w:rsidR="00287C53" w:rsidRPr="0045054D" w:rsidRDefault="00287C53" w:rsidP="00287C53">
      <w:pPr>
        <w:pStyle w:val="NormaleFili"/>
        <w:rPr>
          <w:b/>
        </w:rPr>
      </w:pPr>
      <w:r w:rsidRPr="0045054D">
        <w:rPr>
          <w:b/>
        </w:rPr>
        <w:t>Consip S.p.A. Via Isonzo 19/E</w:t>
      </w:r>
    </w:p>
    <w:p w14:paraId="518EB5BF" w14:textId="77777777" w:rsidR="00287C53" w:rsidRPr="0045054D" w:rsidRDefault="00287C53" w:rsidP="00287C53">
      <w:pPr>
        <w:pStyle w:val="NormaleFili"/>
        <w:rPr>
          <w:b/>
          <w:i/>
        </w:rPr>
      </w:pPr>
      <w:r w:rsidRPr="0045054D">
        <w:rPr>
          <w:b/>
          <w:i/>
        </w:rPr>
        <w:t>00198 Roma</w:t>
      </w:r>
    </w:p>
    <w:p w14:paraId="6ADF4217" w14:textId="77777777" w:rsidR="00287C53" w:rsidRPr="0045054D" w:rsidRDefault="00287C53" w:rsidP="00287C53">
      <w:pPr>
        <w:pStyle w:val="NormaleFili"/>
        <w:rPr>
          <w:b/>
          <w:i/>
        </w:rPr>
      </w:pPr>
      <w:r w:rsidRPr="0045054D">
        <w:rPr>
          <w:b/>
          <w:i/>
        </w:rPr>
        <w:t>Fax 06.85.449.284</w:t>
      </w:r>
    </w:p>
    <w:p w14:paraId="11F7672B" w14:textId="77777777"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14:paraId="5B3D8502" w14:textId="77777777" w:rsidR="00132242" w:rsidRPr="00E91314" w:rsidRDefault="00132242" w:rsidP="00A42830">
      <w:pPr>
        <w:spacing w:line="360" w:lineRule="auto"/>
        <w:jc w:val="both"/>
        <w:rPr>
          <w:rFonts w:ascii="Calibri" w:hAnsi="Calibri" w:cs="Arial"/>
          <w:sz w:val="20"/>
          <w:szCs w:val="20"/>
        </w:rPr>
      </w:pPr>
    </w:p>
    <w:p w14:paraId="622473E4" w14:textId="77777777" w:rsidR="00132242" w:rsidRPr="00E91314" w:rsidRDefault="00132242" w:rsidP="00A42830">
      <w:pPr>
        <w:spacing w:line="360" w:lineRule="auto"/>
        <w:jc w:val="both"/>
        <w:rPr>
          <w:rFonts w:ascii="Calibri" w:hAnsi="Calibri" w:cs="Arial"/>
          <w:sz w:val="20"/>
          <w:szCs w:val="20"/>
        </w:rPr>
      </w:pPr>
    </w:p>
    <w:p w14:paraId="2B7EEDB0" w14:textId="77777777" w:rsidR="00132242" w:rsidRPr="00E91314" w:rsidRDefault="00132242" w:rsidP="00A42830">
      <w:pPr>
        <w:spacing w:line="360" w:lineRule="auto"/>
        <w:jc w:val="both"/>
        <w:rPr>
          <w:rFonts w:ascii="Calibri" w:hAnsi="Calibri" w:cs="Arial"/>
          <w:sz w:val="20"/>
          <w:szCs w:val="20"/>
        </w:rPr>
      </w:pPr>
    </w:p>
    <w:p w14:paraId="3F713614" w14:textId="58AE469F" w:rsidR="00132242" w:rsidRPr="00E91314" w:rsidRDefault="00132242" w:rsidP="00A42830">
      <w:pPr>
        <w:spacing w:line="360" w:lineRule="auto"/>
        <w:jc w:val="both"/>
        <w:rPr>
          <w:rFonts w:ascii="Calibri" w:hAnsi="Calibri" w:cs="Arial"/>
          <w:sz w:val="20"/>
          <w:szCs w:val="20"/>
        </w:rPr>
      </w:pPr>
      <w:r w:rsidRPr="007710ED">
        <w:rPr>
          <w:rFonts w:ascii="Calibri" w:hAnsi="Calibri"/>
          <w:sz w:val="20"/>
        </w:rPr>
        <w:t xml:space="preserve">Roma, </w:t>
      </w:r>
      <w:r w:rsidR="00BC49A9">
        <w:rPr>
          <w:rFonts w:ascii="Calibri" w:hAnsi="Calibri" w:cs="Arial"/>
          <w:sz w:val="20"/>
          <w:szCs w:val="20"/>
        </w:rPr>
        <w:t>10</w:t>
      </w:r>
      <w:r w:rsidR="00AF5999" w:rsidRPr="007710ED">
        <w:rPr>
          <w:rFonts w:ascii="Calibri" w:hAnsi="Calibri" w:cs="Arial"/>
          <w:sz w:val="20"/>
          <w:szCs w:val="20"/>
        </w:rPr>
        <w:t xml:space="preserve"> </w:t>
      </w:r>
      <w:r w:rsidR="00FC7802">
        <w:rPr>
          <w:rFonts w:ascii="Calibri" w:hAnsi="Calibri" w:cs="Arial"/>
          <w:sz w:val="20"/>
          <w:szCs w:val="20"/>
        </w:rPr>
        <w:t>luglio</w:t>
      </w:r>
      <w:r w:rsidR="003E0489" w:rsidRPr="007710ED">
        <w:rPr>
          <w:rFonts w:ascii="Calibri" w:hAnsi="Calibri"/>
          <w:sz w:val="20"/>
        </w:rPr>
        <w:t xml:space="preserve"> </w:t>
      </w:r>
      <w:r w:rsidR="00B549FE" w:rsidRPr="007710ED">
        <w:rPr>
          <w:rFonts w:ascii="Calibri" w:hAnsi="Calibri"/>
          <w:sz w:val="20"/>
        </w:rPr>
        <w:t>20</w:t>
      </w:r>
      <w:r w:rsidR="00FC7802">
        <w:rPr>
          <w:rFonts w:ascii="Calibri" w:hAnsi="Calibri"/>
          <w:sz w:val="20"/>
        </w:rPr>
        <w:t>20</w:t>
      </w:r>
    </w:p>
    <w:p w14:paraId="75347F7E" w14:textId="77777777" w:rsidR="00132242" w:rsidRPr="00114FCB" w:rsidRDefault="00132242" w:rsidP="00114FCB">
      <w:pPr>
        <w:pStyle w:val="Titoli"/>
        <w:rPr>
          <w:caps w:val="0"/>
        </w:rPr>
      </w:pPr>
      <w:r w:rsidRPr="00E91314">
        <w:br w:type="page"/>
      </w:r>
      <w:r w:rsidRPr="00114FCB">
        <w:rPr>
          <w:caps w:val="0"/>
        </w:rPr>
        <w:lastRenderedPageBreak/>
        <w:t>PREMESSA</w:t>
      </w:r>
    </w:p>
    <w:p w14:paraId="7A0C09FE" w14:textId="77777777" w:rsidR="0061677C" w:rsidRDefault="0002597F" w:rsidP="00BE361F">
      <w:pPr>
        <w:pStyle w:val="NormaleFili"/>
      </w:pPr>
      <w:r w:rsidRPr="0002597F">
        <w:t>Nell'ambito della Convenzione, siglata il 18 agosto 2015,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14:paraId="3AE853FA" w14:textId="77777777" w:rsidR="00000B47" w:rsidRDefault="005525F2" w:rsidP="00BE361F">
      <w:pPr>
        <w:pStyle w:val="NormaleFili"/>
      </w:pPr>
      <w:r>
        <w:t>L’</w:t>
      </w:r>
      <w:r w:rsidR="00000B47" w:rsidRPr="00000B47">
        <w:t xml:space="preserve">INAIL </w:t>
      </w:r>
      <w:r w:rsidR="00000B47">
        <w:t xml:space="preserve">intende </w:t>
      </w:r>
      <w:r w:rsidR="00000B47" w:rsidRPr="00000B47">
        <w:t xml:space="preserve">selezionare </w:t>
      </w:r>
      <w:r w:rsidR="00000B47">
        <w:t>una soluzione</w:t>
      </w:r>
      <w:r w:rsidR="00000B47" w:rsidRPr="00000B47">
        <w:t xml:space="preserve"> software da adottare </w:t>
      </w:r>
      <w:r w:rsidR="0002597F" w:rsidRPr="0002597F">
        <w:t xml:space="preserve">per l’aggiornamento degli archivi territoriali </w:t>
      </w:r>
      <w:r w:rsidR="009D324E">
        <w:t>corredata del relativo</w:t>
      </w:r>
      <w:r w:rsidR="0002597F" w:rsidRPr="0002597F">
        <w:t xml:space="preserve"> supporto specialistico</w:t>
      </w:r>
      <w:r w:rsidR="00000B47">
        <w:t>.</w:t>
      </w:r>
    </w:p>
    <w:p w14:paraId="7DEA7DA6" w14:textId="77777777" w:rsidR="00132242" w:rsidRPr="00E91314" w:rsidRDefault="00132242" w:rsidP="00BE361F">
      <w:pPr>
        <w:pStyle w:val="NormaleFili"/>
      </w:pPr>
      <w:r w:rsidRPr="00E91314">
        <w:t>Il presente documento di consultazione del mercat</w:t>
      </w:r>
      <w:r w:rsidR="00000B47">
        <w:t>o ha l’obiettivo di:</w:t>
      </w:r>
    </w:p>
    <w:p w14:paraId="27E355B9"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575C5CF8"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0D6769DE"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53551FF8" w14:textId="77777777"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03B86163" w14:textId="77777777" w:rsidR="009D324E" w:rsidRPr="00F8539B" w:rsidRDefault="009D324E" w:rsidP="009D324E">
      <w:pPr>
        <w:spacing w:line="276" w:lineRule="auto"/>
        <w:ind w:left="284"/>
        <w:jc w:val="both"/>
        <w:rPr>
          <w:rFonts w:asciiTheme="minorHAnsi" w:hAnsiTheme="minorHAnsi" w:cs="Arial"/>
          <w:bCs/>
          <w:sz w:val="20"/>
          <w:szCs w:val="20"/>
        </w:rPr>
      </w:pPr>
    </w:p>
    <w:p w14:paraId="537CC2D8" w14:textId="298AF017" w:rsidR="0061677C" w:rsidRPr="00E91314" w:rsidRDefault="0061677C" w:rsidP="00BE361F">
      <w:pPr>
        <w:pStyle w:val="NormaleFili"/>
      </w:pPr>
      <w:r>
        <w:t>In merito all’iniziativa “</w:t>
      </w:r>
      <w:r w:rsidR="009D324E">
        <w:t>S</w:t>
      </w:r>
      <w:r w:rsidR="009D324E" w:rsidRPr="009D324E">
        <w:t>oluzione software per l’aggiornamento degli archivi territoriali e supporto specialistico per l’INAIL</w:t>
      </w:r>
      <w:r>
        <w:t>“,</w:t>
      </w:r>
      <w:r w:rsidRPr="0061677C">
        <w:t xml:space="preserve"> Vi preghiamo di fornire il Vostro contributo - previa presa visione dell’informativa sul trattamento dei dati personali sotto riportata - compilando il presente questionario e inviandolo </w:t>
      </w:r>
      <w:r w:rsidRPr="007710ED">
        <w:t xml:space="preserve">entro </w:t>
      </w:r>
      <w:r w:rsidR="00DC7A92">
        <w:t xml:space="preserve">il </w:t>
      </w:r>
      <w:r w:rsidR="002873B0">
        <w:rPr>
          <w:b/>
          <w:u w:val="single"/>
        </w:rPr>
        <w:t>25</w:t>
      </w:r>
      <w:r w:rsidR="002873B0" w:rsidRPr="00DC7A92">
        <w:rPr>
          <w:b/>
          <w:u w:val="single"/>
        </w:rPr>
        <w:t xml:space="preserve"> </w:t>
      </w:r>
      <w:r w:rsidR="002873B0">
        <w:rPr>
          <w:b/>
          <w:u w:val="single"/>
        </w:rPr>
        <w:t>agosto</w:t>
      </w:r>
      <w:r w:rsidR="002873B0" w:rsidRPr="00DC7A92">
        <w:rPr>
          <w:b/>
          <w:u w:val="single"/>
        </w:rPr>
        <w:t xml:space="preserve"> </w:t>
      </w:r>
      <w:r w:rsidR="00DC7A92" w:rsidRPr="00DC7A92">
        <w:rPr>
          <w:b/>
          <w:u w:val="single"/>
        </w:rPr>
        <w:t>20</w:t>
      </w:r>
      <w:r w:rsidR="00FC7802">
        <w:rPr>
          <w:b/>
          <w:u w:val="single"/>
        </w:rPr>
        <w:t>20</w:t>
      </w:r>
      <w:r w:rsidRPr="007710ED">
        <w:t xml:space="preserve"> all’ind</w:t>
      </w:r>
      <w:r w:rsidRPr="00E91314">
        <w:t xml:space="preserve">irizzo </w:t>
      </w:r>
      <w:hyperlink r:id="rId9" w:history="1">
        <w:r w:rsidR="00540AE9" w:rsidRPr="009B2CFF">
          <w:rPr>
            <w:rStyle w:val="Collegamentoipertestuale"/>
          </w:rPr>
          <w:t>ictconsip@postacert.consip.it</w:t>
        </w:r>
      </w:hyperlink>
      <w:r w:rsidRPr="000F495F">
        <w:t>,</w:t>
      </w:r>
      <w:r>
        <w:rPr>
          <w:b/>
          <w:i/>
        </w:rPr>
        <w:t xml:space="preserve"> </w:t>
      </w:r>
      <w:r w:rsidRPr="000F495F">
        <w:rPr>
          <w:bCs/>
        </w:rPr>
        <w:t>specificando nell’oggetto della e-mail: “</w:t>
      </w:r>
      <w:r w:rsidR="00FC7802" w:rsidRPr="00FC7802">
        <w:rPr>
          <w:bCs/>
          <w:i/>
        </w:rPr>
        <w:t>SOLUZIONE SOFTWARE PER L’AGGIORNAMENTO DEGLI ARCHIVI TERRITORIALI E SUPPORTO SPECIALISTICO PER L’INAIL</w:t>
      </w:r>
      <w:r w:rsidRPr="000F495F">
        <w:rPr>
          <w:bCs/>
        </w:rPr>
        <w:t>”</w:t>
      </w:r>
      <w:r>
        <w:rPr>
          <w:bCs/>
        </w:rPr>
        <w:t>.</w:t>
      </w:r>
    </w:p>
    <w:p w14:paraId="744BB4ED" w14:textId="77777777" w:rsidR="0061677C" w:rsidRPr="0061677C" w:rsidRDefault="0061677C" w:rsidP="00BE361F">
      <w:pPr>
        <w:pStyle w:val="NormaleFili"/>
      </w:pPr>
      <w:r w:rsidRPr="0061677C">
        <w:t>Tutte le informazioni da Voi fornite con il presente documento saranno utilizzate ai soli fini dello sviluppo dell’iniziativa in oggetto.</w:t>
      </w:r>
    </w:p>
    <w:p w14:paraId="1768EDD9" w14:textId="77777777" w:rsidR="009D324E" w:rsidRPr="009D324E" w:rsidRDefault="009D324E" w:rsidP="009D324E">
      <w:pPr>
        <w:pStyle w:val="NormaleFili"/>
      </w:pPr>
      <w:r w:rsidRPr="009D324E">
        <w:t>Consip S.p.A., in ragione di quanto di seguito previsto in materia di trattamento dei dati personali, si impegna a non divulgare a terzi le informazioni raccolte con il presente documento.</w:t>
      </w:r>
    </w:p>
    <w:p w14:paraId="2F795A27" w14:textId="77777777" w:rsidR="009D324E" w:rsidRDefault="009D324E" w:rsidP="009D324E">
      <w:pPr>
        <w:pStyle w:val="NormaleFili"/>
      </w:pPr>
      <w:r w:rsidRPr="009D324E">
        <w:t>L’invio del documento al nostro recapito implica il consenso al trattamento dei dati forniti.</w:t>
      </w:r>
    </w:p>
    <w:p w14:paraId="5D84461C" w14:textId="77777777" w:rsidR="009D324E" w:rsidRPr="00114FCB" w:rsidRDefault="00114FCB" w:rsidP="009D324E">
      <w:pPr>
        <w:pStyle w:val="Titoli"/>
        <w:rPr>
          <w:caps w:val="0"/>
        </w:rPr>
      </w:pPr>
      <w:r w:rsidRPr="00114FCB">
        <w:rPr>
          <w:caps w:val="0"/>
        </w:rPr>
        <w:t>DATI AZIENDA</w:t>
      </w:r>
    </w:p>
    <w:p w14:paraId="36828600" w14:textId="77777777" w:rsidR="009D324E" w:rsidRDefault="009D324E" w:rsidP="009D324E">
      <w:pPr>
        <w:spacing w:line="360" w:lineRule="auto"/>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9D324E" w14:paraId="1A37161B" w14:textId="77777777" w:rsidTr="00A46522">
        <w:tc>
          <w:tcPr>
            <w:tcW w:w="2830" w:type="dxa"/>
            <w:shd w:val="clear" w:color="auto" w:fill="auto"/>
            <w:vAlign w:val="center"/>
          </w:tcPr>
          <w:p w14:paraId="485B8212"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7999BEBB" w14:textId="77777777" w:rsidR="009D324E" w:rsidRDefault="009D324E" w:rsidP="00A46522">
            <w:pPr>
              <w:spacing w:line="360" w:lineRule="auto"/>
              <w:ind w:left="284"/>
              <w:rPr>
                <w:rFonts w:asciiTheme="minorHAnsi" w:hAnsiTheme="minorHAnsi" w:cs="Arial"/>
                <w:b/>
                <w:bCs/>
                <w:sz w:val="20"/>
                <w:szCs w:val="20"/>
              </w:rPr>
            </w:pPr>
          </w:p>
        </w:tc>
      </w:tr>
      <w:tr w:rsidR="009D324E" w14:paraId="363A7B41" w14:textId="77777777" w:rsidTr="00A46522">
        <w:tc>
          <w:tcPr>
            <w:tcW w:w="2830" w:type="dxa"/>
            <w:shd w:val="clear" w:color="auto" w:fill="auto"/>
            <w:vAlign w:val="center"/>
          </w:tcPr>
          <w:p w14:paraId="4E57BB30"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16B4EED1" w14:textId="77777777" w:rsidR="009D324E" w:rsidRDefault="009D324E" w:rsidP="00A46522">
            <w:pPr>
              <w:spacing w:line="360" w:lineRule="auto"/>
              <w:ind w:left="284"/>
              <w:rPr>
                <w:rFonts w:asciiTheme="minorHAnsi" w:hAnsiTheme="minorHAnsi" w:cs="Arial"/>
                <w:b/>
                <w:bCs/>
                <w:sz w:val="20"/>
                <w:szCs w:val="20"/>
              </w:rPr>
            </w:pPr>
          </w:p>
        </w:tc>
      </w:tr>
      <w:tr w:rsidR="009D324E" w14:paraId="19067C49" w14:textId="77777777" w:rsidTr="00A46522">
        <w:tc>
          <w:tcPr>
            <w:tcW w:w="2830" w:type="dxa"/>
            <w:shd w:val="clear" w:color="auto" w:fill="auto"/>
            <w:vAlign w:val="center"/>
          </w:tcPr>
          <w:p w14:paraId="7C973058"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F26A7F7" w14:textId="77777777" w:rsidR="009D324E" w:rsidRDefault="009D324E" w:rsidP="00A46522">
            <w:pPr>
              <w:spacing w:line="360" w:lineRule="auto"/>
              <w:ind w:left="284"/>
              <w:rPr>
                <w:rFonts w:asciiTheme="minorHAnsi" w:hAnsiTheme="minorHAnsi" w:cs="Arial"/>
                <w:b/>
                <w:bCs/>
                <w:sz w:val="20"/>
                <w:szCs w:val="20"/>
              </w:rPr>
            </w:pPr>
          </w:p>
        </w:tc>
      </w:tr>
      <w:tr w:rsidR="009D324E" w14:paraId="39729533" w14:textId="77777777" w:rsidTr="00A46522">
        <w:tc>
          <w:tcPr>
            <w:tcW w:w="2830" w:type="dxa"/>
            <w:shd w:val="clear" w:color="auto" w:fill="auto"/>
            <w:vAlign w:val="center"/>
          </w:tcPr>
          <w:p w14:paraId="28DAAFEC"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689BBB70" w14:textId="77777777" w:rsidR="009D324E" w:rsidRDefault="009D324E" w:rsidP="00A46522">
            <w:pPr>
              <w:spacing w:line="360" w:lineRule="auto"/>
              <w:ind w:left="284"/>
              <w:rPr>
                <w:rFonts w:asciiTheme="minorHAnsi" w:hAnsiTheme="minorHAnsi" w:cs="Arial"/>
                <w:b/>
                <w:bCs/>
                <w:sz w:val="20"/>
                <w:szCs w:val="20"/>
              </w:rPr>
            </w:pPr>
          </w:p>
        </w:tc>
      </w:tr>
      <w:tr w:rsidR="009D324E" w14:paraId="5EFBE552" w14:textId="77777777" w:rsidTr="00A46522">
        <w:tc>
          <w:tcPr>
            <w:tcW w:w="2830" w:type="dxa"/>
            <w:shd w:val="clear" w:color="auto" w:fill="auto"/>
            <w:vAlign w:val="center"/>
          </w:tcPr>
          <w:p w14:paraId="7BD29360"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586CBF83" w14:textId="77777777" w:rsidR="009D324E" w:rsidRDefault="009D324E" w:rsidP="00A46522">
            <w:pPr>
              <w:spacing w:line="360" w:lineRule="auto"/>
              <w:ind w:left="284"/>
              <w:rPr>
                <w:rFonts w:asciiTheme="minorHAnsi" w:hAnsiTheme="minorHAnsi" w:cs="Arial"/>
                <w:b/>
                <w:bCs/>
                <w:sz w:val="20"/>
                <w:szCs w:val="20"/>
              </w:rPr>
            </w:pPr>
          </w:p>
        </w:tc>
      </w:tr>
      <w:tr w:rsidR="009D324E" w14:paraId="22F55668" w14:textId="77777777" w:rsidTr="00A46522">
        <w:tc>
          <w:tcPr>
            <w:tcW w:w="2830" w:type="dxa"/>
            <w:shd w:val="clear" w:color="auto" w:fill="auto"/>
            <w:vAlign w:val="center"/>
          </w:tcPr>
          <w:p w14:paraId="009967BD"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182D752F" w14:textId="77777777" w:rsidR="009D324E" w:rsidRDefault="009D324E" w:rsidP="00A46522">
            <w:pPr>
              <w:spacing w:line="360" w:lineRule="auto"/>
              <w:ind w:left="284"/>
              <w:rPr>
                <w:rFonts w:asciiTheme="minorHAnsi" w:hAnsiTheme="minorHAnsi" w:cs="Arial"/>
                <w:b/>
                <w:bCs/>
                <w:sz w:val="20"/>
                <w:szCs w:val="20"/>
              </w:rPr>
            </w:pPr>
          </w:p>
        </w:tc>
      </w:tr>
      <w:tr w:rsidR="009D324E" w14:paraId="28F8AD61" w14:textId="77777777" w:rsidTr="00A46522">
        <w:tc>
          <w:tcPr>
            <w:tcW w:w="2830" w:type="dxa"/>
            <w:shd w:val="clear" w:color="auto" w:fill="auto"/>
            <w:vAlign w:val="center"/>
          </w:tcPr>
          <w:p w14:paraId="390099F4"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671EF061" w14:textId="77777777" w:rsidR="009D324E" w:rsidRDefault="009D324E" w:rsidP="00A46522">
            <w:pPr>
              <w:spacing w:line="360" w:lineRule="auto"/>
              <w:ind w:left="284"/>
              <w:rPr>
                <w:rFonts w:asciiTheme="minorHAnsi" w:hAnsiTheme="minorHAnsi" w:cs="Arial"/>
                <w:b/>
                <w:bCs/>
                <w:sz w:val="20"/>
                <w:szCs w:val="20"/>
              </w:rPr>
            </w:pPr>
          </w:p>
        </w:tc>
      </w:tr>
      <w:tr w:rsidR="009D324E" w14:paraId="050DB22A" w14:textId="77777777" w:rsidTr="00A46522">
        <w:tc>
          <w:tcPr>
            <w:tcW w:w="2830" w:type="dxa"/>
            <w:shd w:val="clear" w:color="auto" w:fill="auto"/>
            <w:vAlign w:val="center"/>
          </w:tcPr>
          <w:p w14:paraId="67202A8B" w14:textId="77777777"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580CFB33" w14:textId="77777777" w:rsidR="009D324E" w:rsidRDefault="009D324E" w:rsidP="00A46522">
            <w:pPr>
              <w:spacing w:line="360" w:lineRule="auto"/>
              <w:ind w:left="284"/>
              <w:rPr>
                <w:rFonts w:asciiTheme="minorHAnsi" w:hAnsiTheme="minorHAnsi" w:cs="Arial"/>
                <w:b/>
                <w:bCs/>
                <w:sz w:val="20"/>
                <w:szCs w:val="20"/>
              </w:rPr>
            </w:pPr>
          </w:p>
        </w:tc>
      </w:tr>
    </w:tbl>
    <w:p w14:paraId="7978B88A" w14:textId="77777777" w:rsidR="009D324E" w:rsidRDefault="009D324E" w:rsidP="009D324E">
      <w:pPr>
        <w:spacing w:line="360" w:lineRule="auto"/>
        <w:ind w:left="284"/>
        <w:jc w:val="both"/>
        <w:rPr>
          <w:rFonts w:asciiTheme="minorHAnsi" w:hAnsiTheme="minorHAnsi" w:cs="Arial"/>
          <w:b/>
          <w:bCs/>
          <w:sz w:val="20"/>
          <w:szCs w:val="20"/>
        </w:rPr>
      </w:pPr>
    </w:p>
    <w:p w14:paraId="274C8AAF" w14:textId="77777777" w:rsidR="009D324E" w:rsidRDefault="009D324E" w:rsidP="009D324E">
      <w:pPr>
        <w:spacing w:line="360" w:lineRule="auto"/>
        <w:ind w:left="284"/>
        <w:jc w:val="both"/>
        <w:rPr>
          <w:rFonts w:asciiTheme="minorHAnsi" w:hAnsiTheme="minorHAnsi" w:cs="Arial"/>
          <w:b/>
          <w:bCs/>
          <w:sz w:val="20"/>
          <w:szCs w:val="20"/>
        </w:rPr>
      </w:pPr>
    </w:p>
    <w:p w14:paraId="3E711B7D" w14:textId="77777777" w:rsidR="009D324E" w:rsidRPr="00114FCB" w:rsidRDefault="00114FCB" w:rsidP="009D324E">
      <w:pPr>
        <w:pStyle w:val="Titoli"/>
        <w:rPr>
          <w:caps w:val="0"/>
        </w:rPr>
      </w:pPr>
      <w:r w:rsidRPr="00114FCB">
        <w:rPr>
          <w:caps w:val="0"/>
        </w:rPr>
        <w:lastRenderedPageBreak/>
        <w:t>INFORMATIVA SUL TRATTAMENTO DEI DATI PERSONALI</w:t>
      </w:r>
    </w:p>
    <w:p w14:paraId="143861EE" w14:textId="77777777" w:rsidR="009D324E" w:rsidRPr="009D324E" w:rsidRDefault="009D324E" w:rsidP="009D324E">
      <w:pPr>
        <w:pStyle w:val="NormaleFili"/>
      </w:pPr>
      <w:r w:rsidRPr="009D324E">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211A0EE" w14:textId="77777777" w:rsidR="009D324E" w:rsidRPr="009D324E" w:rsidRDefault="009D324E" w:rsidP="009D324E">
      <w:pPr>
        <w:pStyle w:val="NormaleFili"/>
      </w:pPr>
      <w:r w:rsidRPr="009D324E">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957B084" w14:textId="77777777" w:rsidR="009D324E" w:rsidRPr="009D324E" w:rsidRDefault="009D324E" w:rsidP="009D324E">
      <w:pPr>
        <w:pStyle w:val="NormaleFili"/>
      </w:pPr>
      <w:r w:rsidRPr="009D324E">
        <w:t>Il conferimento di Dati alla Consip S.p.A. è facoltativo; l'eventuale rifiuto di fornire gli stessi comporta l'impossibilità di acquisire, da parte Vostra, le informazioni per una più compiuta conoscenza del mercato</w:t>
      </w:r>
      <w:r w:rsidRPr="009D324E" w:rsidDel="00834F93">
        <w:t xml:space="preserve"> </w:t>
      </w:r>
      <w:r w:rsidRPr="009D324E">
        <w:t>relativamente alla Vostra azienda.</w:t>
      </w:r>
    </w:p>
    <w:p w14:paraId="041B7A92" w14:textId="77777777" w:rsidR="009D324E" w:rsidRPr="009D324E" w:rsidRDefault="009D324E" w:rsidP="009D324E">
      <w:pPr>
        <w:pStyle w:val="NormaleFili"/>
      </w:pPr>
      <w:r w:rsidRPr="009D324E">
        <w:t>I Dati saranno conservati in archivi informatici e cartacei per un periodo di tempo non superiore a quello necessario agli scopi per i quali sono stati raccolti o successivamente trattati, conformemente a quanto previsto dagli obblighi di legge.</w:t>
      </w:r>
    </w:p>
    <w:p w14:paraId="2D39D283" w14:textId="77777777" w:rsidR="009D324E" w:rsidRPr="009D324E" w:rsidRDefault="009D324E" w:rsidP="009D324E">
      <w:pPr>
        <w:pStyle w:val="NormaleFili"/>
      </w:pPr>
      <w:r w:rsidRPr="009D324E">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1E4DAA28" w14:textId="77777777" w:rsidR="009D324E" w:rsidRPr="009D324E" w:rsidRDefault="009D324E" w:rsidP="009D324E">
      <w:pPr>
        <w:pStyle w:val="NormaleFili"/>
      </w:pPr>
      <w:r w:rsidRPr="009D324E">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w:t>
      </w:r>
      <w:bookmarkStart w:id="0" w:name="_GoBack"/>
      <w:bookmarkEnd w:id="0"/>
      <w:r w:rsidRPr="009D324E">
        <w:t>o, reclamo o segnalazione.</w:t>
      </w:r>
    </w:p>
    <w:p w14:paraId="24858DB6" w14:textId="77777777" w:rsidR="009D324E" w:rsidRPr="009D324E" w:rsidRDefault="009D324E" w:rsidP="009D324E">
      <w:pPr>
        <w:pStyle w:val="NormaleFili"/>
      </w:pPr>
      <w:r w:rsidRPr="009D324E">
        <w:t>L’invio a Consip S.p.A. del Documento di Consultazione del mercato implica il consenso al trattamento dei Dati personali forniti.</w:t>
      </w:r>
    </w:p>
    <w:p w14:paraId="329A360A" w14:textId="77777777" w:rsidR="009D324E" w:rsidRPr="000541B7" w:rsidRDefault="009D324E" w:rsidP="009D324E">
      <w:pPr>
        <w:pStyle w:val="NormaleFili"/>
        <w:rPr>
          <w:rFonts w:asciiTheme="minorHAnsi" w:hAnsiTheme="minorHAnsi" w:cstheme="minorHAnsi"/>
          <w:bCs/>
        </w:rPr>
      </w:pPr>
      <w:r w:rsidRPr="009D324E">
        <w:t>Titolare del trattamento dei dati è Consip S.p.A., con sede in Roma, Via Isonzo 19 D/E. Le richieste per l’esercizio dei diritti riconosciuti di cui agli artt. da 15 a 23 del regolamento UE, potranno essere avanzate al Responsa</w:t>
      </w:r>
      <w:r w:rsidR="000541B7">
        <w:t xml:space="preserve">bile della protezione dei dati </w:t>
      </w:r>
      <w:r w:rsidRPr="009D324E">
        <w:t>al seguente indirizzo di posta elettronica</w:t>
      </w:r>
      <w:r w:rsidRPr="0019376C">
        <w:rPr>
          <w:rFonts w:asciiTheme="minorHAnsi" w:hAnsiTheme="minorHAnsi" w:cs="Arial"/>
          <w:bCs/>
        </w:rPr>
        <w:t xml:space="preserve"> </w:t>
      </w:r>
      <w:hyperlink r:id="rId10" w:history="1">
        <w:r w:rsidRPr="000541B7">
          <w:rPr>
            <w:rStyle w:val="Collegamentoipertestuale"/>
            <w:rFonts w:asciiTheme="minorHAnsi" w:hAnsiTheme="minorHAnsi" w:cstheme="minorHAnsi"/>
            <w:i/>
          </w:rPr>
          <w:t>esercizio.diritti.privacy@consip.it</w:t>
        </w:r>
      </w:hyperlink>
      <w:r w:rsidRPr="000541B7">
        <w:rPr>
          <w:rFonts w:asciiTheme="minorHAnsi" w:hAnsiTheme="minorHAnsi" w:cstheme="minorHAnsi"/>
          <w:bCs/>
        </w:rPr>
        <w:t>.</w:t>
      </w:r>
    </w:p>
    <w:p w14:paraId="6117FCF1" w14:textId="77777777" w:rsidR="009D324E" w:rsidRDefault="009D324E" w:rsidP="00A42830">
      <w:pPr>
        <w:spacing w:line="360" w:lineRule="auto"/>
        <w:jc w:val="both"/>
        <w:rPr>
          <w:rFonts w:ascii="Calibri" w:hAnsi="Calibri" w:cs="Arial"/>
          <w:sz w:val="20"/>
          <w:szCs w:val="20"/>
        </w:rPr>
      </w:pPr>
    </w:p>
    <w:p w14:paraId="35B561E6" w14:textId="77777777"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14:paraId="0A7977EB" w14:textId="77777777" w:rsidR="00132242" w:rsidRPr="00114FCB" w:rsidRDefault="00BE361F" w:rsidP="00114FCB">
      <w:pPr>
        <w:pStyle w:val="Titoli"/>
        <w:rPr>
          <w:caps w:val="0"/>
        </w:rPr>
      </w:pPr>
      <w:r w:rsidRPr="00114FCB">
        <w:rPr>
          <w:caps w:val="0"/>
        </w:rPr>
        <w:lastRenderedPageBreak/>
        <w:t>DESCRIZIONE DELL’INIZIATIVA</w:t>
      </w:r>
    </w:p>
    <w:p w14:paraId="70FA3129" w14:textId="77777777" w:rsidR="00EA0311" w:rsidRPr="00114FCB" w:rsidRDefault="00114FCB" w:rsidP="00114FCB">
      <w:pPr>
        <w:pStyle w:val="Titoliparagrafo"/>
        <w:rPr>
          <w:sz w:val="24"/>
          <w:szCs w:val="24"/>
        </w:rPr>
      </w:pPr>
      <w:r w:rsidRPr="00114FCB">
        <w:rPr>
          <w:sz w:val="24"/>
          <w:szCs w:val="24"/>
        </w:rPr>
        <w:t>Introduzione</w:t>
      </w:r>
    </w:p>
    <w:p w14:paraId="493CD3FA" w14:textId="77777777" w:rsidR="00540AE9" w:rsidRDefault="0066594F" w:rsidP="00540AE9">
      <w:pPr>
        <w:pStyle w:val="NormaleFili"/>
      </w:pPr>
      <w:r>
        <w:t>La descrizione che segue</w:t>
      </w:r>
      <w:r w:rsidR="00540AE9">
        <w:t xml:space="preserve"> </w:t>
      </w:r>
      <w:r>
        <w:t>illustra</w:t>
      </w:r>
      <w:r w:rsidR="00540AE9">
        <w:t xml:space="preserve"> le caratteristiche </w:t>
      </w:r>
      <w:r>
        <w:t xml:space="preserve">generali </w:t>
      </w:r>
      <w:r w:rsidR="00540AE9">
        <w:t xml:space="preserve">dell’attuale soluzione software </w:t>
      </w:r>
      <w:r w:rsidR="00540AE9" w:rsidRPr="009D324E">
        <w:t>per l’aggiornam</w:t>
      </w:r>
      <w:r w:rsidR="00540AE9">
        <w:t>ento degli archivi territoriali</w:t>
      </w:r>
      <w:r>
        <w:t xml:space="preserve"> di INAIL</w:t>
      </w:r>
      <w:r w:rsidR="00540AE9">
        <w:t xml:space="preserve"> e</w:t>
      </w:r>
      <w:r>
        <w:t xml:space="preserve"> descrive</w:t>
      </w:r>
      <w:r w:rsidR="00540AE9">
        <w:t xml:space="preserve"> i requisiti </w:t>
      </w:r>
      <w:r>
        <w:t>di base e i desiderata per la sua futura evoluzione.</w:t>
      </w:r>
    </w:p>
    <w:p w14:paraId="40FD7453" w14:textId="41A55722" w:rsidR="0066594F" w:rsidRPr="00114FCB" w:rsidRDefault="00114FCB" w:rsidP="00CB6BA2">
      <w:pPr>
        <w:pStyle w:val="Titoliparagrafo"/>
        <w:numPr>
          <w:ilvl w:val="0"/>
          <w:numId w:val="21"/>
        </w:numPr>
        <w:rPr>
          <w:sz w:val="24"/>
          <w:szCs w:val="24"/>
        </w:rPr>
      </w:pPr>
      <w:bookmarkStart w:id="1" w:name="_Toc468702998"/>
      <w:bookmarkStart w:id="2" w:name="_Toc38385013"/>
      <w:r w:rsidRPr="00114FCB">
        <w:rPr>
          <w:sz w:val="24"/>
          <w:szCs w:val="24"/>
        </w:rPr>
        <w:t>Contesto di riferimento</w:t>
      </w:r>
      <w:bookmarkEnd w:id="1"/>
      <w:bookmarkEnd w:id="2"/>
    </w:p>
    <w:p w14:paraId="566474E2" w14:textId="77777777" w:rsidR="0066594F" w:rsidRPr="00CE63DD" w:rsidRDefault="0066594F" w:rsidP="0066594F">
      <w:pPr>
        <w:pStyle w:val="NormaleFili"/>
      </w:pPr>
      <w:r w:rsidRPr="00CE63DD">
        <w:t>L’INAIL ha intrapreso da alcuni anni un percorso per la costituzione di una Anagrafica Unica (</w:t>
      </w:r>
      <w:r w:rsidRPr="0066594F">
        <w:rPr>
          <w:b/>
        </w:rPr>
        <w:t>AU</w:t>
      </w:r>
      <w:r w:rsidRPr="00CE63DD">
        <w:t>) all’interno del proprio Sistema Informativo; tale percorso è stato caratterizzato da diverse fasi:</w:t>
      </w:r>
    </w:p>
    <w:p w14:paraId="66E4EF0C" w14:textId="77777777" w:rsidR="0066594F" w:rsidRPr="00EF200D" w:rsidRDefault="0066594F" w:rsidP="00A36B57">
      <w:pPr>
        <w:pStyle w:val="elenco"/>
        <w:numPr>
          <w:ilvl w:val="0"/>
          <w:numId w:val="6"/>
        </w:numPr>
      </w:pPr>
      <w:r w:rsidRPr="00EF200D">
        <w:t>studio iniziale della fattibilità tecnica e degli ambiti applicativi ed informativi da coinvolgere,</w:t>
      </w:r>
    </w:p>
    <w:p w14:paraId="77B37D3E" w14:textId="77777777" w:rsidR="0066594F" w:rsidRPr="00CE63DD" w:rsidRDefault="0066594F" w:rsidP="00A36B57">
      <w:pPr>
        <w:pStyle w:val="elenco"/>
        <w:numPr>
          <w:ilvl w:val="0"/>
          <w:numId w:val="6"/>
        </w:numPr>
      </w:pPr>
      <w:r w:rsidRPr="00EF200D">
        <w:t>implementazione dell’impianto iniziale (che ha coinvolto le banche dati</w:t>
      </w:r>
      <w:r w:rsidRPr="00CE63DD">
        <w:t xml:space="preserve"> istituzionali più importanti dell’Istituto), </w:t>
      </w:r>
    </w:p>
    <w:p w14:paraId="3BD8A437" w14:textId="77777777" w:rsidR="0066594F" w:rsidRPr="00CE63DD" w:rsidRDefault="0066594F" w:rsidP="00A36B57">
      <w:pPr>
        <w:pStyle w:val="elenco"/>
        <w:numPr>
          <w:ilvl w:val="0"/>
          <w:numId w:val="6"/>
        </w:numPr>
      </w:pPr>
      <w:r w:rsidRPr="00CE63DD">
        <w:t>gestione dell’alimentazione continua e corrente delle nuove anagrafiche e delle sue variazioni,</w:t>
      </w:r>
    </w:p>
    <w:p w14:paraId="0120B304" w14:textId="77777777" w:rsidR="0066594F" w:rsidRPr="00CE63DD" w:rsidRDefault="0066594F" w:rsidP="00A36B57">
      <w:pPr>
        <w:pStyle w:val="elenco"/>
        <w:numPr>
          <w:ilvl w:val="0"/>
          <w:numId w:val="6"/>
        </w:numPr>
      </w:pPr>
      <w:r w:rsidRPr="00CE63DD">
        <w:t>presa in carico di ulteriori informazioni anagrafiche, derivanti dalla stipula di accordi e convenzioni di cooperazione applicativa con altri Enti e Soggetti della PA,</w:t>
      </w:r>
    </w:p>
    <w:p w14:paraId="5E805C8B" w14:textId="77777777" w:rsidR="0066594F" w:rsidRPr="00CE63DD" w:rsidRDefault="0066594F" w:rsidP="00A36B57">
      <w:pPr>
        <w:pStyle w:val="elenco"/>
        <w:numPr>
          <w:ilvl w:val="0"/>
          <w:numId w:val="6"/>
        </w:numPr>
      </w:pPr>
      <w:r w:rsidRPr="00CE63DD">
        <w:t>apertura dei propri servizi per consentire al mondo applicativo dell’Istituto di fruire delle informazioni di Anagrafica Unica, usufruendo dei vantaggi di razionalizzazione dei processi di alimentazione, normalizzazione, unicità e certificazione del dato.</w:t>
      </w:r>
    </w:p>
    <w:p w14:paraId="7D6B3442" w14:textId="2AC416CA" w:rsidR="0066594F" w:rsidRPr="00CE63DD" w:rsidRDefault="0066594F" w:rsidP="00EF200D">
      <w:pPr>
        <w:pStyle w:val="NormaleFili"/>
      </w:pPr>
      <w:r w:rsidRPr="00CE63DD">
        <w:t>L’istituzione dell’Anagrafica Unica assume un fondamentale valore strategico nell’ambito degli obiettivi dell’Istituto in quanto supporta una complessiva riprogettazione del sistema informativo dell’INAIL, abilitando taluni programmi e obiettivi all’interno del piano strategico (</w:t>
      </w:r>
      <w:r>
        <w:t xml:space="preserve">sistema gestione delle prestazioni, </w:t>
      </w:r>
      <w:r w:rsidRPr="00CE63DD">
        <w:t>il fascicolo elettronico del lavoratore, il sistema informativo sanitario, la cooperazione applicativa G2G-G2B, ecc.), che hanno come prerequisito fondamentale la disponibilità di un’anagrafica central</w:t>
      </w:r>
      <w:r w:rsidR="004241D2">
        <w:t>izzata, unitaria e certificata.</w:t>
      </w:r>
    </w:p>
    <w:p w14:paraId="14C0C5A2" w14:textId="77777777" w:rsidR="0066594F" w:rsidRDefault="0066594F" w:rsidP="00EF200D">
      <w:pPr>
        <w:pStyle w:val="NormaleFili"/>
      </w:pPr>
      <w:r w:rsidRPr="00CE63DD">
        <w:t>L’Anagrafica Unica è finalizzata infatti, oltre che ad accelerare il processo di automazione amministrativa e migliorare i servizi per i cittadini, le imprese e le pubbliche amministrazioni, riducendone i costi connessi, anche a favorire la razionalizzazione e l’ottimizzazione delle infrastrutture ICT e il processo di digitalizzazione dell’Istituto.</w:t>
      </w:r>
    </w:p>
    <w:p w14:paraId="426AA2DB" w14:textId="2AC82AD2" w:rsidR="0066594F" w:rsidRPr="00FC77CD" w:rsidRDefault="0066594F" w:rsidP="00EF200D">
      <w:pPr>
        <w:pStyle w:val="NormaleFili"/>
      </w:pPr>
      <w:r w:rsidRPr="00FC77CD">
        <w:t xml:space="preserve">INAIL, nell’ambito della propria Anagrafica Unica, utilizza attualmente </w:t>
      </w:r>
      <w:r w:rsidR="00812725">
        <w:t xml:space="preserve">il prodotto software </w:t>
      </w:r>
      <w:r w:rsidR="00521C2E">
        <w:t xml:space="preserve">denominato “Suite </w:t>
      </w:r>
      <w:r w:rsidR="00812725">
        <w:t>DNA</w:t>
      </w:r>
      <w:r w:rsidR="00521C2E">
        <w:t>” (di seguito per brevità DNA)</w:t>
      </w:r>
      <w:r w:rsidR="00812725">
        <w:t>, la soluzione</w:t>
      </w:r>
      <w:r w:rsidRPr="00FC77CD">
        <w:t xml:space="preserve"> </w:t>
      </w:r>
      <w:r w:rsidR="00812725">
        <w:t xml:space="preserve">di data </w:t>
      </w:r>
      <w:proofErr w:type="spellStart"/>
      <w:r w:rsidR="00812725">
        <w:t>normalization</w:t>
      </w:r>
      <w:proofErr w:type="spellEnd"/>
      <w:r w:rsidR="00812725">
        <w:t xml:space="preserve"> </w:t>
      </w:r>
      <w:r w:rsidRPr="00FC77CD">
        <w:t>della</w:t>
      </w:r>
      <w:r>
        <w:t xml:space="preserve"> società</w:t>
      </w:r>
      <w:r w:rsidRPr="00FC77CD">
        <w:t xml:space="preserve"> DW Informatica S</w:t>
      </w:r>
      <w:r>
        <w:t>.</w:t>
      </w:r>
      <w:r w:rsidRPr="00FC77CD">
        <w:t>p</w:t>
      </w:r>
      <w:r>
        <w:t>.</w:t>
      </w:r>
      <w:r w:rsidRPr="00FC77CD">
        <w:t>A</w:t>
      </w:r>
      <w:r>
        <w:t>.</w:t>
      </w:r>
      <w:r w:rsidR="00812725">
        <w:t>,</w:t>
      </w:r>
      <w:r w:rsidRPr="00FC77CD">
        <w:t xml:space="preserve"> a supporto dei processi relativi alla normalizzazione, validazione e bonifica di dati territoriali e anagrafici, nonché identificazione delle anagrafiche doppie nell'ambito del processo di </w:t>
      </w:r>
      <w:proofErr w:type="spellStart"/>
      <w:r w:rsidRPr="00FC77CD">
        <w:t>deduplica</w:t>
      </w:r>
      <w:proofErr w:type="spellEnd"/>
      <w:r w:rsidRPr="00FC77CD">
        <w:t>.</w:t>
      </w:r>
    </w:p>
    <w:p w14:paraId="0FF67E95" w14:textId="16A899D4" w:rsidR="0066594F" w:rsidRPr="00CE63DD" w:rsidRDefault="0066594F" w:rsidP="00EF200D">
      <w:pPr>
        <w:pStyle w:val="NormaleFili"/>
      </w:pPr>
      <w:r w:rsidRPr="00CE63DD">
        <w:t>Le licenze</w:t>
      </w:r>
      <w:r>
        <w:t xml:space="preserve"> </w:t>
      </w:r>
      <w:r w:rsidR="00812725">
        <w:t>della soluzione DNA</w:t>
      </w:r>
      <w:r>
        <w:t xml:space="preserve"> attualmente in uso dalla Committente </w:t>
      </w:r>
      <w:r w:rsidRPr="00CE63DD">
        <w:t>sono relative a</w:t>
      </w:r>
      <w:r>
        <w:t>ll’</w:t>
      </w:r>
      <w:r w:rsidRPr="00CE63DD">
        <w:t>Ambiente Dipartimentale, con database Oracle e linguaggio Java.</w:t>
      </w:r>
    </w:p>
    <w:p w14:paraId="7E62D77E" w14:textId="0DFEFC95" w:rsidR="0066594F" w:rsidRPr="00CE63DD" w:rsidRDefault="00556F22" w:rsidP="00EF200D">
      <w:pPr>
        <w:pStyle w:val="NormaleFili"/>
      </w:pPr>
      <w:r>
        <w:t>L’obiettivo di INAIL è</w:t>
      </w:r>
      <w:r w:rsidR="009379E3">
        <w:t xml:space="preserve"> l’acquisto o la locazione</w:t>
      </w:r>
      <w:r w:rsidR="005B4052" w:rsidRPr="00E5046A">
        <w:t xml:space="preserve">, </w:t>
      </w:r>
      <w:r w:rsidR="00E5046A">
        <w:t>nel corso del</w:t>
      </w:r>
      <w:r w:rsidR="005B4052" w:rsidRPr="00E5046A">
        <w:t xml:space="preserve"> 2021</w:t>
      </w:r>
      <w:r w:rsidR="005B4052">
        <w:t>,</w:t>
      </w:r>
      <w:r>
        <w:t xml:space="preserve"> </w:t>
      </w:r>
      <w:r w:rsidR="009379E3">
        <w:t xml:space="preserve">delle licenze d’uso </w:t>
      </w:r>
      <w:r>
        <w:t>di una soluzione software</w:t>
      </w:r>
      <w:r w:rsidR="0066594F">
        <w:t xml:space="preserve">, che </w:t>
      </w:r>
      <w:r w:rsidR="000A74D0">
        <w:t xml:space="preserve">sia </w:t>
      </w:r>
      <w:r w:rsidR="005B4052">
        <w:t xml:space="preserve">eventualmente </w:t>
      </w:r>
      <w:r w:rsidR="000A74D0">
        <w:t xml:space="preserve">in grado di rendere disponibili </w:t>
      </w:r>
      <w:r w:rsidR="0066594F">
        <w:t>d</w:t>
      </w:r>
      <w:r w:rsidR="0066594F" w:rsidRPr="00FC77CD">
        <w:t>ati territorial</w:t>
      </w:r>
      <w:r w:rsidR="0066594F">
        <w:t xml:space="preserve">i </w:t>
      </w:r>
      <w:r w:rsidR="000A74D0">
        <w:t>aggiuntivi e funzionalità supplementari</w:t>
      </w:r>
      <w:r w:rsidR="0066594F">
        <w:t xml:space="preserve">, e </w:t>
      </w:r>
      <w:r w:rsidR="000A74D0">
        <w:t>del</w:t>
      </w:r>
      <w:r w:rsidR="0066594F">
        <w:t xml:space="preserve"> relativo supporto specialistico, tramite un contratto di durata </w:t>
      </w:r>
      <w:r w:rsidR="00CB6BA2">
        <w:t xml:space="preserve">tendenzialmente </w:t>
      </w:r>
      <w:r w:rsidR="0066594F">
        <w:t>triennale</w:t>
      </w:r>
      <w:r w:rsidR="0066594F" w:rsidRPr="00FC77CD">
        <w:t>.</w:t>
      </w:r>
    </w:p>
    <w:p w14:paraId="30F1F3E9" w14:textId="63C05F77" w:rsidR="00556F22" w:rsidRPr="006C17A9" w:rsidRDefault="00556F22" w:rsidP="006C17A9">
      <w:pPr>
        <w:pStyle w:val="NormaleFili"/>
        <w:rPr>
          <w:b/>
          <w:u w:val="single"/>
        </w:rPr>
      </w:pPr>
      <w:bookmarkStart w:id="3" w:name="_Toc468702999"/>
      <w:bookmarkStart w:id="4" w:name="_Toc38385014"/>
      <w:r w:rsidRPr="006C17A9">
        <w:rPr>
          <w:b/>
          <w:u w:val="single"/>
        </w:rPr>
        <w:t>L’Anagrafica Unica di INAIL</w:t>
      </w:r>
      <w:bookmarkEnd w:id="3"/>
      <w:bookmarkEnd w:id="4"/>
    </w:p>
    <w:p w14:paraId="4D27044A" w14:textId="77777777" w:rsidR="00556F22" w:rsidRPr="00CE63DD" w:rsidRDefault="00556F22" w:rsidP="000A74D0">
      <w:pPr>
        <w:pStyle w:val="NormaleFili"/>
      </w:pPr>
      <w:r w:rsidRPr="00CE63DD">
        <w:t xml:space="preserve">L’Anagrafica Unica di INAIL rappresenta </w:t>
      </w:r>
      <w:r>
        <w:t xml:space="preserve">il sistema </w:t>
      </w:r>
      <w:r w:rsidRPr="00CE63DD">
        <w:t>di riferimento per il censimento e la visualizzazione dei dati anagrafici, di recapito e dei ruoli di organizzazioni e persone fisiche in contatto con l’Istituto.</w:t>
      </w:r>
    </w:p>
    <w:p w14:paraId="6CDC7222" w14:textId="121B34E3" w:rsidR="00556F22" w:rsidRPr="00CE63DD" w:rsidRDefault="00556F22" w:rsidP="000A74D0">
      <w:pPr>
        <w:pStyle w:val="NormaleFili"/>
      </w:pPr>
      <w:r>
        <w:lastRenderedPageBreak/>
        <w:t>Come già anticipato, i</w:t>
      </w:r>
      <w:r w:rsidRPr="00CE63DD">
        <w:t>l progetto di Anagrafica Unica utilizza</w:t>
      </w:r>
      <w:r>
        <w:t xml:space="preserve"> attualmente </w:t>
      </w:r>
      <w:r w:rsidR="00812725">
        <w:t>la soluzione software</w:t>
      </w:r>
      <w:r>
        <w:t xml:space="preserve"> </w:t>
      </w:r>
      <w:r w:rsidR="00812725">
        <w:t>DNA</w:t>
      </w:r>
      <w:r w:rsidRPr="00CE63DD">
        <w:t xml:space="preserve">, a supporto dei processi relativi alla normalizzazione, validazione e bonifica di dati territoriali ed anagrafici. I moduli applicativi </w:t>
      </w:r>
      <w:r w:rsidR="00812725">
        <w:t>del software DNA</w:t>
      </w:r>
      <w:r w:rsidRPr="00CE63DD">
        <w:t xml:space="preserve"> sono utilizzati anche nella fase d'identificazione delle anagrafiche doppie nell'a</w:t>
      </w:r>
      <w:r w:rsidR="00EB747D">
        <w:t xml:space="preserve">mbito del processo di </w:t>
      </w:r>
      <w:proofErr w:type="spellStart"/>
      <w:r w:rsidR="00EB747D">
        <w:t>deduplica</w:t>
      </w:r>
      <w:proofErr w:type="spellEnd"/>
      <w:r w:rsidR="00EB747D">
        <w:t>.</w:t>
      </w:r>
    </w:p>
    <w:p w14:paraId="601367BA" w14:textId="77777777" w:rsidR="00556F22" w:rsidRPr="00C2217B" w:rsidRDefault="00556F22" w:rsidP="00C2217B">
      <w:pPr>
        <w:pStyle w:val="NormaleFili"/>
      </w:pPr>
      <w:r>
        <w:t xml:space="preserve">Al fine di disaccoppiare il </w:t>
      </w:r>
      <w:proofErr w:type="spellStart"/>
      <w:r>
        <w:t>layer</w:t>
      </w:r>
      <w:proofErr w:type="spellEnd"/>
      <w:r>
        <w:t xml:space="preserve"> dei dati territoriali/anagrafici dal </w:t>
      </w:r>
      <w:proofErr w:type="spellStart"/>
      <w:r>
        <w:t>layer</w:t>
      </w:r>
      <w:proofErr w:type="spellEnd"/>
      <w:r>
        <w:t xml:space="preserve"> applicativo, l’Anagrafica Unica dialoga con le applicazioni di Front End tramite un BUS SOA e/o un API Gateway.</w:t>
      </w:r>
    </w:p>
    <w:p w14:paraId="637F41A1" w14:textId="77777777" w:rsidR="00556F22" w:rsidRPr="00CE63DD" w:rsidRDefault="00556F22" w:rsidP="00C2217B">
      <w:pPr>
        <w:pStyle w:val="NormaleFili"/>
      </w:pPr>
      <w:r w:rsidRPr="00CE63DD">
        <w:t xml:space="preserve">Di seguito si riportano le principali caratteristiche </w:t>
      </w:r>
      <w:r w:rsidRPr="00C2217B">
        <w:rPr>
          <w:u w:val="single"/>
        </w:rPr>
        <w:t>funzionali e</w:t>
      </w:r>
      <w:r w:rsidR="00C2217B" w:rsidRPr="00C2217B">
        <w:rPr>
          <w:u w:val="single"/>
        </w:rPr>
        <w:t xml:space="preserve"> tecniche</w:t>
      </w:r>
      <w:r w:rsidR="00C2217B">
        <w:t xml:space="preserve"> dell’</w:t>
      </w:r>
      <w:r w:rsidR="00C2217B" w:rsidRPr="005B4052">
        <w:rPr>
          <w:u w:val="single"/>
        </w:rPr>
        <w:t>Anagrafica Unica</w:t>
      </w:r>
      <w:r w:rsidR="005B4052">
        <w:t>:</w:t>
      </w:r>
    </w:p>
    <w:p w14:paraId="2405AF62" w14:textId="77777777" w:rsidR="00556F22" w:rsidRPr="00CE63DD" w:rsidRDefault="00556F22" w:rsidP="00A36B57">
      <w:pPr>
        <w:pStyle w:val="elenco"/>
        <w:numPr>
          <w:ilvl w:val="0"/>
          <w:numId w:val="6"/>
        </w:numPr>
      </w:pPr>
      <w:r w:rsidRPr="00CE63DD">
        <w:t>servizi web per l'aggiornamento e l'inserimento dei dati anagrafici di organizzazioni e persone fisiche;</w:t>
      </w:r>
    </w:p>
    <w:p w14:paraId="0925F9AD" w14:textId="77777777" w:rsidR="00556F22" w:rsidRPr="00CE63DD" w:rsidRDefault="00556F22" w:rsidP="00A36B57">
      <w:pPr>
        <w:pStyle w:val="elenco"/>
        <w:numPr>
          <w:ilvl w:val="0"/>
          <w:numId w:val="6"/>
        </w:numPr>
      </w:pPr>
      <w:r w:rsidRPr="00CE63DD">
        <w:t>servizi web per la consultazione dei dati anagrafici di organizzazioni e persone fisiche;</w:t>
      </w:r>
    </w:p>
    <w:p w14:paraId="10E828BC" w14:textId="77777777" w:rsidR="00556F22" w:rsidRPr="00CE63DD" w:rsidRDefault="00556F22" w:rsidP="00A36B57">
      <w:pPr>
        <w:pStyle w:val="elenco"/>
        <w:numPr>
          <w:ilvl w:val="0"/>
          <w:numId w:val="6"/>
        </w:numPr>
      </w:pPr>
      <w:r w:rsidRPr="00CE63DD">
        <w:t>servizi web per il controllo e la normalizzazione di dati anagrafici e di recapito;</w:t>
      </w:r>
    </w:p>
    <w:p w14:paraId="356F6154" w14:textId="77777777" w:rsidR="00556F22" w:rsidRPr="00CE63DD" w:rsidRDefault="00556F22" w:rsidP="00A36B57">
      <w:pPr>
        <w:pStyle w:val="elenco"/>
        <w:numPr>
          <w:ilvl w:val="0"/>
          <w:numId w:val="6"/>
        </w:numPr>
      </w:pPr>
      <w:r w:rsidRPr="00CE63DD">
        <w:t>servizi web per la consultazione di tipologiche centralizzate;</w:t>
      </w:r>
    </w:p>
    <w:p w14:paraId="0CF5B3BA" w14:textId="77777777" w:rsidR="00556F22" w:rsidRPr="00CE63DD" w:rsidRDefault="00556F22" w:rsidP="00A36B57">
      <w:pPr>
        <w:pStyle w:val="elenco"/>
        <w:numPr>
          <w:ilvl w:val="0"/>
          <w:numId w:val="6"/>
        </w:numPr>
      </w:pPr>
      <w:r w:rsidRPr="00CE63DD">
        <w:t>cruscotto per la gestione dei dati degli enti in conto Stato.</w:t>
      </w:r>
    </w:p>
    <w:p w14:paraId="48FCA2BD" w14:textId="77777777" w:rsidR="00C2217B" w:rsidRPr="00CE63DD" w:rsidRDefault="00C2217B" w:rsidP="00C2217B">
      <w:pPr>
        <w:pStyle w:val="NormaleFili"/>
      </w:pPr>
      <w:r w:rsidRPr="00CE63DD">
        <w:t>Di seguito</w:t>
      </w:r>
      <w:r>
        <w:t>, invece, se ne riportano</w:t>
      </w:r>
      <w:r w:rsidRPr="00CE63DD">
        <w:t xml:space="preserve"> le principali caratteristiche </w:t>
      </w:r>
      <w:r w:rsidRPr="00C2217B">
        <w:rPr>
          <w:u w:val="single"/>
        </w:rPr>
        <w:t>architetturali</w:t>
      </w:r>
      <w:r>
        <w:t>:</w:t>
      </w:r>
    </w:p>
    <w:p w14:paraId="44C0579D" w14:textId="77777777" w:rsidR="00556F22" w:rsidRPr="00CE63DD" w:rsidRDefault="00556F22" w:rsidP="00A36B57">
      <w:pPr>
        <w:pStyle w:val="elenco"/>
        <w:numPr>
          <w:ilvl w:val="0"/>
          <w:numId w:val="6"/>
        </w:numPr>
      </w:pPr>
      <w:r w:rsidRPr="00CE63DD">
        <w:t>Tipologia di Servizio: Web Application;</w:t>
      </w:r>
    </w:p>
    <w:p w14:paraId="21EDF55C" w14:textId="77777777" w:rsidR="00556F22" w:rsidRPr="00CE63DD" w:rsidRDefault="00556F22" w:rsidP="00A36B57">
      <w:pPr>
        <w:pStyle w:val="elenco"/>
        <w:numPr>
          <w:ilvl w:val="0"/>
          <w:numId w:val="6"/>
        </w:numPr>
      </w:pPr>
      <w:r w:rsidRPr="00CE63DD">
        <w:t>Linguaggio di Programmazione Principale: Java;</w:t>
      </w:r>
    </w:p>
    <w:p w14:paraId="40EA7D4C" w14:textId="77777777" w:rsidR="00556F22" w:rsidRPr="00CE63DD" w:rsidRDefault="00556F22" w:rsidP="00A36B57">
      <w:pPr>
        <w:pStyle w:val="elenco"/>
        <w:numPr>
          <w:ilvl w:val="0"/>
          <w:numId w:val="6"/>
        </w:numPr>
      </w:pPr>
      <w:r w:rsidRPr="00CE63DD">
        <w:t>Software di Base: Linux;</w:t>
      </w:r>
    </w:p>
    <w:p w14:paraId="7ED5B342" w14:textId="77777777" w:rsidR="00556F22" w:rsidRPr="00C2217B" w:rsidRDefault="00556F22" w:rsidP="00A36B57">
      <w:pPr>
        <w:pStyle w:val="elenco"/>
        <w:numPr>
          <w:ilvl w:val="0"/>
          <w:numId w:val="6"/>
        </w:numPr>
      </w:pPr>
      <w:r w:rsidRPr="00C2217B">
        <w:t xml:space="preserve">Presentation </w:t>
      </w:r>
      <w:proofErr w:type="spellStart"/>
      <w:r w:rsidRPr="00C2217B">
        <w:t>Layer</w:t>
      </w:r>
      <w:proofErr w:type="spellEnd"/>
      <w:r w:rsidRPr="00C2217B">
        <w:t xml:space="preserve">: </w:t>
      </w:r>
      <w:proofErr w:type="spellStart"/>
      <w:r w:rsidRPr="00C2217B">
        <w:t>Jsf</w:t>
      </w:r>
      <w:proofErr w:type="spellEnd"/>
      <w:r w:rsidRPr="00C2217B">
        <w:t>;</w:t>
      </w:r>
    </w:p>
    <w:p w14:paraId="674AE555" w14:textId="77777777" w:rsidR="00556F22" w:rsidRPr="00887F5D" w:rsidRDefault="00556F22" w:rsidP="00A36B57">
      <w:pPr>
        <w:pStyle w:val="elenco"/>
        <w:numPr>
          <w:ilvl w:val="0"/>
          <w:numId w:val="6"/>
        </w:numPr>
        <w:rPr>
          <w:lang w:val="en-US"/>
        </w:rPr>
      </w:pPr>
      <w:r w:rsidRPr="00887F5D">
        <w:rPr>
          <w:lang w:val="en-US"/>
        </w:rPr>
        <w:t xml:space="preserve">Business Layer: Red Hat </w:t>
      </w:r>
      <w:proofErr w:type="spellStart"/>
      <w:r w:rsidRPr="00887F5D">
        <w:rPr>
          <w:lang w:val="en-US"/>
        </w:rPr>
        <w:t>JBoss</w:t>
      </w:r>
      <w:proofErr w:type="spellEnd"/>
      <w:r w:rsidRPr="00887F5D">
        <w:rPr>
          <w:lang w:val="en-US"/>
        </w:rPr>
        <w:t>;</w:t>
      </w:r>
    </w:p>
    <w:p w14:paraId="3F4CDF8C" w14:textId="77777777" w:rsidR="00556F22" w:rsidRPr="00CE63DD" w:rsidRDefault="00556F22" w:rsidP="00A36B57">
      <w:pPr>
        <w:pStyle w:val="elenco"/>
        <w:numPr>
          <w:ilvl w:val="0"/>
          <w:numId w:val="6"/>
        </w:numPr>
      </w:pPr>
      <w:proofErr w:type="spellStart"/>
      <w:r w:rsidRPr="00CE63DD">
        <w:t>Persistance</w:t>
      </w:r>
      <w:proofErr w:type="spellEnd"/>
      <w:r w:rsidRPr="00CE63DD">
        <w:t xml:space="preserve"> </w:t>
      </w:r>
      <w:proofErr w:type="spellStart"/>
      <w:r w:rsidRPr="00CE63DD">
        <w:t>Layer</w:t>
      </w:r>
      <w:proofErr w:type="spellEnd"/>
      <w:r w:rsidRPr="00CE63DD">
        <w:t>: Oracle DB.</w:t>
      </w:r>
    </w:p>
    <w:p w14:paraId="0328C665" w14:textId="77777777" w:rsidR="00C2217B" w:rsidRPr="00CE63DD" w:rsidRDefault="00C2217B" w:rsidP="00C2217B">
      <w:pPr>
        <w:pStyle w:val="NormaleFili"/>
      </w:pPr>
      <w:r>
        <w:t xml:space="preserve">Ed infine, </w:t>
      </w:r>
      <w:r w:rsidR="005B4052">
        <w:t>a seguire</w:t>
      </w:r>
      <w:r w:rsidRPr="00CE63DD">
        <w:t xml:space="preserve"> le principali caratteristiche </w:t>
      </w:r>
      <w:r>
        <w:rPr>
          <w:u w:val="single"/>
        </w:rPr>
        <w:t>applicative</w:t>
      </w:r>
      <w:r>
        <w:t>:</w:t>
      </w:r>
    </w:p>
    <w:p w14:paraId="4E4FBD93" w14:textId="77777777" w:rsidR="00556F22" w:rsidRPr="00CE63DD" w:rsidRDefault="00556F22" w:rsidP="00A36B57">
      <w:pPr>
        <w:pStyle w:val="elenco"/>
        <w:numPr>
          <w:ilvl w:val="0"/>
          <w:numId w:val="6"/>
        </w:numPr>
      </w:pPr>
      <w:r w:rsidRPr="00CE63DD">
        <w:t>Tipologia applicazione: Custom;</w:t>
      </w:r>
    </w:p>
    <w:p w14:paraId="642882AD" w14:textId="77777777" w:rsidR="00556F22" w:rsidRPr="00CE63DD" w:rsidRDefault="00556F22" w:rsidP="00A36B57">
      <w:pPr>
        <w:pStyle w:val="elenco"/>
        <w:numPr>
          <w:ilvl w:val="0"/>
          <w:numId w:val="6"/>
        </w:numPr>
      </w:pPr>
      <w:r w:rsidRPr="00CE63DD">
        <w:t>Classe di rischio: A (MASSIMA);</w:t>
      </w:r>
    </w:p>
    <w:p w14:paraId="012A0244" w14:textId="77777777" w:rsidR="00556F22" w:rsidRPr="002873B0" w:rsidRDefault="00556F22" w:rsidP="00A36B57">
      <w:pPr>
        <w:pStyle w:val="elenco"/>
        <w:numPr>
          <w:ilvl w:val="0"/>
          <w:numId w:val="6"/>
        </w:numPr>
      </w:pPr>
      <w:r w:rsidRPr="002873B0">
        <w:t>Numero di utenti interni: 7.000;</w:t>
      </w:r>
    </w:p>
    <w:p w14:paraId="43A58EE5" w14:textId="77777777" w:rsidR="00556F22" w:rsidRPr="00CE63DD" w:rsidRDefault="00556F22" w:rsidP="00A36B57">
      <w:pPr>
        <w:pStyle w:val="elenco"/>
        <w:numPr>
          <w:ilvl w:val="0"/>
          <w:numId w:val="6"/>
        </w:numPr>
      </w:pPr>
      <w:r w:rsidRPr="00CE63DD">
        <w:t>Dimensione (</w:t>
      </w:r>
      <w:proofErr w:type="spellStart"/>
      <w:r w:rsidRPr="00CE63DD">
        <w:t>function</w:t>
      </w:r>
      <w:proofErr w:type="spellEnd"/>
      <w:r w:rsidRPr="00CE63DD">
        <w:t xml:space="preserve"> point): 4.400;</w:t>
      </w:r>
    </w:p>
    <w:p w14:paraId="4167B6C4" w14:textId="77777777" w:rsidR="00556F22" w:rsidRPr="00CE63DD" w:rsidRDefault="00556F22" w:rsidP="00A36B57">
      <w:pPr>
        <w:pStyle w:val="elenco"/>
        <w:numPr>
          <w:ilvl w:val="0"/>
          <w:numId w:val="6"/>
        </w:numPr>
      </w:pPr>
      <w:r w:rsidRPr="00CE63DD">
        <w:t>Accessibilità: NO.</w:t>
      </w:r>
    </w:p>
    <w:p w14:paraId="42DB5EC3" w14:textId="4BECF438" w:rsidR="00556F22" w:rsidRPr="006C17A9" w:rsidRDefault="00556F22" w:rsidP="006C17A9">
      <w:pPr>
        <w:pStyle w:val="NormaleFili"/>
        <w:rPr>
          <w:b/>
          <w:u w:val="single"/>
        </w:rPr>
      </w:pPr>
      <w:bookmarkStart w:id="5" w:name="_OGGETTO,_DURATA_E"/>
      <w:bookmarkStart w:id="6" w:name="_Toc468703000"/>
      <w:bookmarkStart w:id="7" w:name="_Toc38385015"/>
      <w:bookmarkEnd w:id="5"/>
      <w:r w:rsidRPr="006C17A9">
        <w:rPr>
          <w:b/>
          <w:u w:val="single"/>
        </w:rPr>
        <w:t>La soluzione in uso per l’aggiornamento dei dati territoriali e anagrafici</w:t>
      </w:r>
      <w:bookmarkEnd w:id="6"/>
      <w:bookmarkEnd w:id="7"/>
    </w:p>
    <w:p w14:paraId="74CF2558" w14:textId="79C8D987" w:rsidR="00556F22" w:rsidRPr="009379E3" w:rsidRDefault="00556F22" w:rsidP="00887F5D">
      <w:pPr>
        <w:pStyle w:val="NormaleFili"/>
      </w:pPr>
      <w:r w:rsidRPr="009379E3">
        <w:t xml:space="preserve">La </w:t>
      </w:r>
      <w:r w:rsidR="00812725">
        <w:t>soluzione DNA, i</w:t>
      </w:r>
      <w:r w:rsidRPr="009379E3">
        <w:t>n uso presso l’Istituto</w:t>
      </w:r>
      <w:r w:rsidR="00812725">
        <w:t>,</w:t>
      </w:r>
      <w:r w:rsidRPr="009379E3">
        <w:t xml:space="preserve"> è di tipologia on premise e si compone di:</w:t>
      </w:r>
    </w:p>
    <w:p w14:paraId="49D89E40" w14:textId="77777777" w:rsidR="00556F22" w:rsidRPr="009379E3" w:rsidRDefault="00556F22" w:rsidP="00A36B57">
      <w:pPr>
        <w:pStyle w:val="elenco"/>
        <w:numPr>
          <w:ilvl w:val="0"/>
          <w:numId w:val="6"/>
        </w:numPr>
      </w:pPr>
      <w:r w:rsidRPr="009379E3">
        <w:t>un database territoriale proprietario (stradari, comuni, regioni, province, nazioni) aggiornato ogni trimestre tramite procedure di caricamento dati da file;</w:t>
      </w:r>
    </w:p>
    <w:p w14:paraId="163BCBB4" w14:textId="77777777" w:rsidR="00556F22" w:rsidRPr="009379E3" w:rsidRDefault="00556F22" w:rsidP="00A36B57">
      <w:pPr>
        <w:pStyle w:val="elenco"/>
        <w:numPr>
          <w:ilvl w:val="0"/>
          <w:numId w:val="6"/>
        </w:numPr>
      </w:pPr>
      <w:r w:rsidRPr="009379E3">
        <w:t xml:space="preserve">un insieme di web service esposti su piattaforma </w:t>
      </w:r>
      <w:proofErr w:type="spellStart"/>
      <w:r w:rsidRPr="009379E3">
        <w:t>JBoss</w:t>
      </w:r>
      <w:proofErr w:type="spellEnd"/>
      <w:r w:rsidRPr="009379E3">
        <w:t xml:space="preserve"> 5 per operazioni di:</w:t>
      </w:r>
    </w:p>
    <w:p w14:paraId="0F0272B0" w14:textId="77777777" w:rsidR="00556F22" w:rsidRPr="009379E3" w:rsidRDefault="00556F22" w:rsidP="00A36B57">
      <w:pPr>
        <w:pStyle w:val="elenco"/>
        <w:numPr>
          <w:ilvl w:val="1"/>
          <w:numId w:val="6"/>
        </w:numPr>
      </w:pPr>
      <w:r w:rsidRPr="009379E3">
        <w:t>normalizzazione indirizzi;</w:t>
      </w:r>
    </w:p>
    <w:p w14:paraId="6BF6898D" w14:textId="77777777" w:rsidR="00556F22" w:rsidRPr="009379E3" w:rsidRDefault="00556F22" w:rsidP="00A36B57">
      <w:pPr>
        <w:pStyle w:val="elenco"/>
        <w:numPr>
          <w:ilvl w:val="1"/>
          <w:numId w:val="6"/>
        </w:numPr>
      </w:pPr>
      <w:r w:rsidRPr="009379E3">
        <w:t>estrazioni dei dati territoriali;</w:t>
      </w:r>
    </w:p>
    <w:p w14:paraId="6C07C83A" w14:textId="77777777" w:rsidR="00556F22" w:rsidRPr="009379E3" w:rsidRDefault="00556F22" w:rsidP="00A36B57">
      <w:pPr>
        <w:pStyle w:val="elenco"/>
        <w:numPr>
          <w:ilvl w:val="1"/>
          <w:numId w:val="6"/>
        </w:numPr>
      </w:pPr>
      <w:r w:rsidRPr="009379E3">
        <w:t>normalizzazione dei soggetti fisici e giuridici;</w:t>
      </w:r>
    </w:p>
    <w:p w14:paraId="01994964" w14:textId="77777777" w:rsidR="00556F22" w:rsidRPr="009379E3" w:rsidRDefault="00556F22" w:rsidP="00A36B57">
      <w:pPr>
        <w:pStyle w:val="elenco"/>
        <w:numPr>
          <w:ilvl w:val="1"/>
          <w:numId w:val="6"/>
        </w:numPr>
      </w:pPr>
      <w:r w:rsidRPr="009379E3">
        <w:t xml:space="preserve">un batch per l’elaborazione massiva, </w:t>
      </w:r>
      <w:proofErr w:type="spellStart"/>
      <w:r w:rsidRPr="009379E3">
        <w:t>multithread</w:t>
      </w:r>
      <w:proofErr w:type="spellEnd"/>
      <w:r w:rsidRPr="009379E3">
        <w:t>, di file contenenti indirizzi da normalizzare.</w:t>
      </w:r>
    </w:p>
    <w:p w14:paraId="70A13F97" w14:textId="53D76E0F" w:rsidR="00556F22" w:rsidRPr="009379E3" w:rsidRDefault="00812725" w:rsidP="00887F5D">
      <w:pPr>
        <w:pStyle w:val="NormaleFili"/>
      </w:pPr>
      <w:r>
        <w:t>DNA</w:t>
      </w:r>
      <w:r w:rsidR="00556F22" w:rsidRPr="009379E3">
        <w:t xml:space="preserve"> consente inoltre l’export su database normalizzato dei seguenti livelli territoriali: comune, provincia, regione, nazione.</w:t>
      </w:r>
    </w:p>
    <w:p w14:paraId="751181E2" w14:textId="77777777" w:rsidR="00556F22" w:rsidRPr="009379E3" w:rsidRDefault="00887F5D" w:rsidP="00887F5D">
      <w:pPr>
        <w:pStyle w:val="NormaleFili"/>
      </w:pPr>
      <w:r w:rsidRPr="009379E3">
        <w:rPr>
          <w:noProof/>
        </w:rPr>
        <w:lastRenderedPageBreak/>
        <w:drawing>
          <wp:anchor distT="0" distB="0" distL="114300" distR="114300" simplePos="0" relativeHeight="251658240" behindDoc="0" locked="0" layoutInCell="1" allowOverlap="1" wp14:anchorId="2A51B6CF" wp14:editId="1BDEF22D">
            <wp:simplePos x="0" y="0"/>
            <wp:positionH relativeFrom="margin">
              <wp:posOffset>706755</wp:posOffset>
            </wp:positionH>
            <wp:positionV relativeFrom="paragraph">
              <wp:posOffset>448945</wp:posOffset>
            </wp:positionV>
            <wp:extent cx="4076700" cy="2602230"/>
            <wp:effectExtent l="0" t="0" r="0" b="762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700" cy="2602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F22" w:rsidRPr="009379E3">
        <w:t>Di seguito si riportano due figure, relative rispett</w:t>
      </w:r>
      <w:r w:rsidRPr="009379E3">
        <w:t>ivamente all’architettura della soluzione attuale (Figura 1</w:t>
      </w:r>
      <w:r w:rsidR="00556F22" w:rsidRPr="009379E3">
        <w:t xml:space="preserve">) e alle modalità di interfacciamento con Anagrafica Unica e con il front end applicativo (Figura </w:t>
      </w:r>
      <w:r w:rsidRPr="009379E3">
        <w:t>2</w:t>
      </w:r>
      <w:r w:rsidR="00556F22" w:rsidRPr="009379E3">
        <w:t>).</w:t>
      </w:r>
    </w:p>
    <w:p w14:paraId="3BB0B469" w14:textId="77777777" w:rsidR="00887F5D" w:rsidRPr="009379E3" w:rsidRDefault="00887F5D" w:rsidP="00887F5D">
      <w:pPr>
        <w:pStyle w:val="NormaleFili"/>
        <w:jc w:val="center"/>
        <w:rPr>
          <w:i/>
          <w:sz w:val="12"/>
        </w:rPr>
      </w:pPr>
    </w:p>
    <w:p w14:paraId="0505FCFC" w14:textId="77777777" w:rsidR="00887F5D" w:rsidRPr="009379E3" w:rsidRDefault="00887F5D" w:rsidP="00887F5D">
      <w:pPr>
        <w:pStyle w:val="NormaleFili"/>
        <w:jc w:val="center"/>
        <w:rPr>
          <w:i/>
          <w:sz w:val="18"/>
        </w:rPr>
      </w:pPr>
      <w:r w:rsidRPr="009379E3">
        <w:rPr>
          <w:i/>
          <w:sz w:val="18"/>
        </w:rPr>
        <w:t>Figura 1</w:t>
      </w:r>
    </w:p>
    <w:p w14:paraId="51C7050B" w14:textId="77777777" w:rsidR="00887F5D" w:rsidRPr="009379E3" w:rsidRDefault="00887F5D" w:rsidP="00887F5D">
      <w:pPr>
        <w:pStyle w:val="NormaleFili"/>
      </w:pPr>
      <w:r w:rsidRPr="009379E3">
        <w:rPr>
          <w:b/>
          <w:noProof/>
        </w:rPr>
        <w:drawing>
          <wp:anchor distT="0" distB="0" distL="114300" distR="114300" simplePos="0" relativeHeight="251659264" behindDoc="0" locked="0" layoutInCell="1" allowOverlap="1" wp14:anchorId="52FD6D0E" wp14:editId="5F4DA194">
            <wp:simplePos x="0" y="0"/>
            <wp:positionH relativeFrom="page">
              <wp:align>center</wp:align>
            </wp:positionH>
            <wp:positionV relativeFrom="paragraph">
              <wp:posOffset>205105</wp:posOffset>
            </wp:positionV>
            <wp:extent cx="4634871" cy="3067050"/>
            <wp:effectExtent l="0" t="0" r="0" b="0"/>
            <wp:wrapTopAndBottom/>
            <wp:docPr id="2" name="Immagine 2" descr="Figura 3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a 3 (ve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4871" cy="3067050"/>
                    </a:xfrm>
                    <a:prstGeom prst="rect">
                      <a:avLst/>
                    </a:prstGeom>
                    <a:noFill/>
                    <a:ln>
                      <a:noFill/>
                    </a:ln>
                  </pic:spPr>
                </pic:pic>
              </a:graphicData>
            </a:graphic>
          </wp:anchor>
        </w:drawing>
      </w:r>
    </w:p>
    <w:p w14:paraId="5B196B5C" w14:textId="77777777" w:rsidR="00887F5D" w:rsidRPr="009379E3" w:rsidRDefault="00887F5D" w:rsidP="00887F5D">
      <w:pPr>
        <w:pStyle w:val="NormaleFili"/>
        <w:rPr>
          <w:sz w:val="2"/>
        </w:rPr>
      </w:pPr>
    </w:p>
    <w:p w14:paraId="793885A1" w14:textId="77777777" w:rsidR="00887F5D" w:rsidRPr="009379E3" w:rsidRDefault="00887F5D" w:rsidP="00887F5D">
      <w:pPr>
        <w:pStyle w:val="NormaleFili"/>
        <w:jc w:val="center"/>
        <w:rPr>
          <w:i/>
          <w:sz w:val="18"/>
        </w:rPr>
      </w:pPr>
      <w:r w:rsidRPr="009379E3">
        <w:rPr>
          <w:i/>
          <w:sz w:val="18"/>
        </w:rPr>
        <w:t>Figura 2</w:t>
      </w:r>
    </w:p>
    <w:p w14:paraId="086B7032" w14:textId="77777777" w:rsidR="00EB747D" w:rsidRPr="009379E3" w:rsidRDefault="00EB747D" w:rsidP="00CF3A08">
      <w:pPr>
        <w:pStyle w:val="NormaleFili"/>
        <w:rPr>
          <w:sz w:val="2"/>
        </w:rPr>
      </w:pPr>
    </w:p>
    <w:p w14:paraId="1CBBE7A3" w14:textId="3F4AF2CA" w:rsidR="00556F22" w:rsidRPr="009379E3" w:rsidRDefault="00556F22" w:rsidP="00CF3A08">
      <w:pPr>
        <w:pStyle w:val="NormaleFili"/>
      </w:pPr>
      <w:r w:rsidRPr="009379E3">
        <w:t>La quasi totalità dei servizi</w:t>
      </w:r>
      <w:r w:rsidR="00812725">
        <w:t xml:space="preserve"> resi disponibili dalla soluzione DNA</w:t>
      </w:r>
      <w:r w:rsidRPr="009379E3">
        <w:t xml:space="preserve"> viene veicolata alle applicazioni di Front End attraverso Anagrafica Unica che li espone attraverso il BUS SOA e/o l’API GW. In alcuni casi residuali i servizi vengono esposti verso le applicazioni di front end direttamente attraverso il BUS SOA.</w:t>
      </w:r>
    </w:p>
    <w:p w14:paraId="6FB217E7" w14:textId="77777777" w:rsidR="00556F22" w:rsidRDefault="00556F22" w:rsidP="00CF3A08">
      <w:pPr>
        <w:pStyle w:val="NormaleFili"/>
      </w:pPr>
      <w:r w:rsidRPr="009379E3">
        <w:t>Il BUS SOA utilizzato dall’Istituto è quello Oracle versione 12, mentre l’API GW è quello di CA versione 9.3.</w:t>
      </w:r>
    </w:p>
    <w:p w14:paraId="1E4BE1E5" w14:textId="4C372E19" w:rsidR="00556F22" w:rsidRPr="00114FCB" w:rsidRDefault="00114FCB" w:rsidP="009379E3">
      <w:pPr>
        <w:pStyle w:val="Titoliparagrafo"/>
        <w:numPr>
          <w:ilvl w:val="0"/>
          <w:numId w:val="21"/>
        </w:numPr>
        <w:rPr>
          <w:sz w:val="24"/>
          <w:szCs w:val="24"/>
        </w:rPr>
      </w:pPr>
      <w:bookmarkStart w:id="8" w:name="_Toc468703003"/>
      <w:bookmarkStart w:id="9" w:name="_Toc38385016"/>
      <w:r w:rsidRPr="00114FCB">
        <w:rPr>
          <w:sz w:val="24"/>
          <w:szCs w:val="24"/>
        </w:rPr>
        <w:lastRenderedPageBreak/>
        <w:t>Oggetto e ambito dell</w:t>
      </w:r>
      <w:r w:rsidR="006B3750">
        <w:rPr>
          <w:sz w:val="24"/>
          <w:szCs w:val="24"/>
        </w:rPr>
        <w:t>’iniziativa</w:t>
      </w:r>
      <w:bookmarkEnd w:id="8"/>
      <w:bookmarkEnd w:id="9"/>
    </w:p>
    <w:p w14:paraId="6025D419" w14:textId="77777777" w:rsidR="00556F22" w:rsidRPr="00CF3A08" w:rsidRDefault="00EB747D" w:rsidP="00CF3A08">
      <w:pPr>
        <w:pStyle w:val="NormaleFili"/>
      </w:pPr>
      <w:r>
        <w:t>Considerato il contesto di riferimento fin qui descritto, l</w:t>
      </w:r>
      <w:r w:rsidR="00556F22" w:rsidRPr="00CF3A08">
        <w:t xml:space="preserve">’oggetto della </w:t>
      </w:r>
      <w:r>
        <w:t>procedura di gara sarà:</w:t>
      </w:r>
    </w:p>
    <w:p w14:paraId="2646AEFB" w14:textId="19B8B559" w:rsidR="00556F22" w:rsidRPr="0021028A" w:rsidRDefault="009379E3" w:rsidP="00A36B57">
      <w:pPr>
        <w:pStyle w:val="NormaleFili"/>
        <w:numPr>
          <w:ilvl w:val="0"/>
          <w:numId w:val="8"/>
        </w:numPr>
      </w:pPr>
      <w:r>
        <w:t xml:space="preserve">La fornitura d’uso di licenze software </w:t>
      </w:r>
      <w:r w:rsidR="006C17A9">
        <w:t>(</w:t>
      </w:r>
      <w:r>
        <w:t>a tempo determinato o indeterminato</w:t>
      </w:r>
      <w:r w:rsidR="006C17A9">
        <w:t>)</w:t>
      </w:r>
      <w:r w:rsidR="00556F22">
        <w:t xml:space="preserve">, con relativa manutenzione </w:t>
      </w:r>
      <w:r w:rsidR="00F62DBD">
        <w:t xml:space="preserve">tendenzialmente </w:t>
      </w:r>
      <w:r w:rsidR="00556F22">
        <w:t xml:space="preserve">triennale, che </w:t>
      </w:r>
      <w:r w:rsidR="001A6712">
        <w:t xml:space="preserve">comprenda anche la fornitura </w:t>
      </w:r>
      <w:r w:rsidR="00556F22">
        <w:t xml:space="preserve">all’Istituto dei dati territoriali </w:t>
      </w:r>
      <w:r w:rsidR="00556F22" w:rsidRPr="0021028A">
        <w:t>aggiorna</w:t>
      </w:r>
      <w:r w:rsidR="00556F22">
        <w:t>ti al</w:t>
      </w:r>
      <w:r w:rsidR="00556F22" w:rsidRPr="0021028A">
        <w:t>meno trimestralmente;</w:t>
      </w:r>
    </w:p>
    <w:p w14:paraId="00B39C3E" w14:textId="4F4CE2B4" w:rsidR="00556F22" w:rsidRDefault="00556F22" w:rsidP="00A36B57">
      <w:pPr>
        <w:pStyle w:val="NormaleFili"/>
        <w:numPr>
          <w:ilvl w:val="0"/>
          <w:numId w:val="8"/>
        </w:numPr>
      </w:pPr>
      <w:r w:rsidRPr="0021028A">
        <w:t>supporto specialistico da erogare a consumo (</w:t>
      </w:r>
      <w:r>
        <w:t xml:space="preserve">di seguito, </w:t>
      </w:r>
      <w:r w:rsidRPr="0021028A">
        <w:t>il “</w:t>
      </w:r>
      <w:r w:rsidRPr="00CF3A08">
        <w:t>Servizio di Supporto Specialistico</w:t>
      </w:r>
      <w:r w:rsidRPr="0021028A">
        <w:t>”)</w:t>
      </w:r>
      <w:r w:rsidR="00EB747D">
        <w:t xml:space="preserve"> nel corso della durata contratto</w:t>
      </w:r>
      <w:r>
        <w:t>.</w:t>
      </w:r>
    </w:p>
    <w:p w14:paraId="41822D14" w14:textId="7FFF0D7E" w:rsidR="00690881" w:rsidRPr="00690881" w:rsidRDefault="006C17A9" w:rsidP="006C17A9">
      <w:pPr>
        <w:pStyle w:val="NormaleFili"/>
        <w:rPr>
          <w:b/>
          <w:u w:val="single"/>
        </w:rPr>
      </w:pPr>
      <w:r>
        <w:rPr>
          <w:b/>
          <w:u w:val="single"/>
        </w:rPr>
        <w:t>F</w:t>
      </w:r>
      <w:r w:rsidRPr="006C17A9">
        <w:rPr>
          <w:b/>
          <w:u w:val="single"/>
        </w:rPr>
        <w:t xml:space="preserve">ornitura d’uso di licenze software </w:t>
      </w:r>
      <w:r w:rsidR="00690881" w:rsidRPr="00690881">
        <w:rPr>
          <w:b/>
          <w:u w:val="single"/>
        </w:rPr>
        <w:t>con relativa manutenzione</w:t>
      </w:r>
    </w:p>
    <w:p w14:paraId="3A082ACC" w14:textId="27B60C3D" w:rsidR="00514295" w:rsidRPr="00A9165C" w:rsidRDefault="002873B0" w:rsidP="00514295">
      <w:pPr>
        <w:pStyle w:val="NormaleFili"/>
      </w:pPr>
      <w:r>
        <w:t>Sarà richiesto</w:t>
      </w:r>
      <w:r w:rsidR="00514295" w:rsidRPr="00A9165C">
        <w:t xml:space="preserve"> che l’Impresa fornisca le licenze d’uso, e la relativa manutenzione </w:t>
      </w:r>
      <w:r w:rsidR="00847570">
        <w:t xml:space="preserve">tendenzialmente </w:t>
      </w:r>
      <w:r w:rsidR="00514295" w:rsidRPr="00A9165C">
        <w:t xml:space="preserve">triennale, per un prodotto </w:t>
      </w:r>
      <w:r w:rsidR="00D40375">
        <w:t xml:space="preserve">in grado di rendere disponibili </w:t>
      </w:r>
      <w:r w:rsidR="00514295" w:rsidRPr="00A9165C">
        <w:t xml:space="preserve">dati territoriali aggiornati </w:t>
      </w:r>
      <w:r w:rsidR="00514295" w:rsidRPr="006C17A9">
        <w:t>relativamente all’ambito dipartimentale dell’INAIL</w:t>
      </w:r>
      <w:r w:rsidR="00514295" w:rsidRPr="00A9165C">
        <w:t>.</w:t>
      </w:r>
    </w:p>
    <w:p w14:paraId="665E961F" w14:textId="4A4A9289" w:rsidR="00556F22" w:rsidRDefault="006C17A9" w:rsidP="00CF3A08">
      <w:pPr>
        <w:pStyle w:val="NormaleFili"/>
      </w:pPr>
      <w:r>
        <w:t>La soluzione cercata</w:t>
      </w:r>
      <w:r w:rsidR="00556F22">
        <w:t xml:space="preserve"> dovrà essere </w:t>
      </w:r>
      <w:r>
        <w:t xml:space="preserve">relativa </w:t>
      </w:r>
      <w:r w:rsidR="00556F22" w:rsidRPr="007D1D38">
        <w:t xml:space="preserve">unicamente </w:t>
      </w:r>
      <w:r w:rsidR="00556F22">
        <w:t>al</w:t>
      </w:r>
      <w:r w:rsidR="00556F22" w:rsidRPr="007D1D38">
        <w:t xml:space="preserve">la parte </w:t>
      </w:r>
      <w:r w:rsidR="00556F22">
        <w:t xml:space="preserve">Linux (Ambiente Dipartimentale), </w:t>
      </w:r>
      <w:r>
        <w:t xml:space="preserve">rendendo disponibili </w:t>
      </w:r>
      <w:r w:rsidR="00556F22">
        <w:t>le seguenti f</w:t>
      </w:r>
      <w:r w:rsidR="00556F22" w:rsidRPr="003A7124">
        <w:t>unzionalit</w:t>
      </w:r>
      <w:r w:rsidR="00556F22">
        <w:t>à</w:t>
      </w:r>
      <w:r w:rsidR="00556F22" w:rsidRPr="003A7124">
        <w:t xml:space="preserve"> modulari ed integrabili per il trattamento e messa in qualit</w:t>
      </w:r>
      <w:r w:rsidR="00556F22">
        <w:t>à</w:t>
      </w:r>
      <w:r w:rsidR="00556F22" w:rsidRPr="003A7124">
        <w:t xml:space="preserve"> di</w:t>
      </w:r>
      <w:r w:rsidR="00CF3A08">
        <w:t xml:space="preserve"> dati anagrafici e personali</w:t>
      </w:r>
      <w:r>
        <w:t>:</w:t>
      </w:r>
    </w:p>
    <w:p w14:paraId="55B1FE13" w14:textId="77777777" w:rsidR="00556F22" w:rsidRPr="00CF3A08" w:rsidRDefault="00556F22" w:rsidP="00A36B57">
      <w:pPr>
        <w:pStyle w:val="elenco"/>
        <w:numPr>
          <w:ilvl w:val="0"/>
          <w:numId w:val="6"/>
        </w:numPr>
      </w:pPr>
      <w:r w:rsidRPr="00CF3A08">
        <w:t>Possibilità di trattamenti sui dati, quali:</w:t>
      </w:r>
    </w:p>
    <w:p w14:paraId="286CFE70" w14:textId="77777777" w:rsidR="00556F22" w:rsidRPr="0068267E" w:rsidRDefault="00DF6305" w:rsidP="00A36B57">
      <w:pPr>
        <w:pStyle w:val="elenco"/>
        <w:numPr>
          <w:ilvl w:val="1"/>
          <w:numId w:val="6"/>
        </w:numPr>
      </w:pPr>
      <w:r w:rsidRPr="0068267E">
        <w:t>ricerche di dati elementari ed incrocio dei dati;</w:t>
      </w:r>
    </w:p>
    <w:p w14:paraId="7869D8DD" w14:textId="77777777" w:rsidR="00556F22" w:rsidRPr="0068267E" w:rsidRDefault="00DF6305" w:rsidP="00A36B57">
      <w:pPr>
        <w:pStyle w:val="elenco"/>
        <w:numPr>
          <w:ilvl w:val="1"/>
          <w:numId w:val="6"/>
        </w:numPr>
      </w:pPr>
      <w:r w:rsidRPr="0068267E">
        <w:t>individuazione e eliminazione di errori, anche attraverso l’applicazione di algoritmi;</w:t>
      </w:r>
    </w:p>
    <w:p w14:paraId="0FB18FBF" w14:textId="77777777" w:rsidR="00556F22" w:rsidRPr="0068267E" w:rsidRDefault="00DF6305" w:rsidP="00A36B57">
      <w:pPr>
        <w:pStyle w:val="elenco"/>
        <w:numPr>
          <w:ilvl w:val="1"/>
          <w:numId w:val="6"/>
        </w:numPr>
      </w:pPr>
      <w:r w:rsidRPr="0068267E">
        <w:t>completamento automatico di informazioni;</w:t>
      </w:r>
    </w:p>
    <w:p w14:paraId="29E456CC" w14:textId="77777777" w:rsidR="00556F22" w:rsidRPr="0068267E" w:rsidRDefault="00DF6305" w:rsidP="00A36B57">
      <w:pPr>
        <w:pStyle w:val="elenco"/>
        <w:numPr>
          <w:ilvl w:val="1"/>
          <w:numId w:val="6"/>
        </w:numPr>
      </w:pPr>
      <w:r w:rsidRPr="0068267E">
        <w:t>eliminazione delle duplicazioni;</w:t>
      </w:r>
    </w:p>
    <w:p w14:paraId="37E2A3BB" w14:textId="77777777" w:rsidR="00556F22" w:rsidRPr="0068267E" w:rsidRDefault="00DF6305" w:rsidP="00A36B57">
      <w:pPr>
        <w:pStyle w:val="elenco"/>
        <w:numPr>
          <w:ilvl w:val="1"/>
          <w:numId w:val="6"/>
        </w:numPr>
      </w:pPr>
      <w:r w:rsidRPr="0068267E">
        <w:t>acquisizione, validazione e gestione</w:t>
      </w:r>
      <w:r w:rsidRPr="003A7124">
        <w:t xml:space="preserve"> di archivi esterni</w:t>
      </w:r>
      <w:r>
        <w:t>.</w:t>
      </w:r>
    </w:p>
    <w:p w14:paraId="0CB00BB0" w14:textId="77777777" w:rsidR="00556F22" w:rsidRPr="00CF3A08" w:rsidRDefault="00556F22" w:rsidP="00A36B57">
      <w:pPr>
        <w:pStyle w:val="elenco"/>
        <w:numPr>
          <w:ilvl w:val="0"/>
          <w:numId w:val="6"/>
        </w:numPr>
      </w:pPr>
      <w:r w:rsidRPr="00CF3A08">
        <w:t>Gestione omogenea delle informazioni legate al territorio, garantendo:</w:t>
      </w:r>
    </w:p>
    <w:p w14:paraId="58BD0EBE" w14:textId="77777777" w:rsidR="00556F22" w:rsidRPr="003A7124" w:rsidRDefault="00DF6305" w:rsidP="00A36B57">
      <w:pPr>
        <w:pStyle w:val="elenco"/>
        <w:numPr>
          <w:ilvl w:val="1"/>
          <w:numId w:val="6"/>
        </w:numPr>
      </w:pPr>
      <w:r w:rsidRPr="003A7124">
        <w:t>possibilità di identificare univocamente gli elementi territoriali</w:t>
      </w:r>
      <w:r>
        <w:t>;</w:t>
      </w:r>
    </w:p>
    <w:p w14:paraId="67EB6484" w14:textId="77777777" w:rsidR="00556F22" w:rsidRPr="003A7124" w:rsidRDefault="00DF6305" w:rsidP="00A36B57">
      <w:pPr>
        <w:pStyle w:val="elenco"/>
        <w:numPr>
          <w:ilvl w:val="1"/>
          <w:numId w:val="6"/>
        </w:numPr>
      </w:pPr>
      <w:r w:rsidRPr="003A7124">
        <w:t>possibilità di gestire informazioni socio-economiche provenienti da entità esterne</w:t>
      </w:r>
      <w:r>
        <w:t>;</w:t>
      </w:r>
    </w:p>
    <w:p w14:paraId="4C7BFF75" w14:textId="77777777" w:rsidR="00556F22" w:rsidRPr="003A7124" w:rsidRDefault="00DF6305" w:rsidP="00A36B57">
      <w:pPr>
        <w:pStyle w:val="elenco"/>
        <w:numPr>
          <w:ilvl w:val="1"/>
          <w:numId w:val="6"/>
        </w:numPr>
      </w:pPr>
      <w:r w:rsidRPr="003A7124">
        <w:t>possibilità di gestire informazioni interne e di confrontarle a vari livelli con quelle esterne</w:t>
      </w:r>
      <w:r>
        <w:t>;</w:t>
      </w:r>
    </w:p>
    <w:p w14:paraId="4C040DBC" w14:textId="77777777" w:rsidR="00556F22" w:rsidRPr="003D2601" w:rsidRDefault="00DF6305" w:rsidP="00A36B57">
      <w:pPr>
        <w:pStyle w:val="elenco"/>
        <w:numPr>
          <w:ilvl w:val="1"/>
          <w:numId w:val="6"/>
        </w:numPr>
      </w:pPr>
      <w:r w:rsidRPr="003A7124">
        <w:t>possibilità di creare diverse fotografie del territorio, secondo criteri variabili ed in funzione di esigenze</w:t>
      </w:r>
      <w:r>
        <w:t xml:space="preserve"> </w:t>
      </w:r>
      <w:r w:rsidRPr="003D2601">
        <w:t>operative di ricerca e segmentazione</w:t>
      </w:r>
      <w:r>
        <w:t>;</w:t>
      </w:r>
    </w:p>
    <w:p w14:paraId="528FC428" w14:textId="77777777" w:rsidR="00556F22" w:rsidRPr="003A7124" w:rsidRDefault="00DF6305" w:rsidP="00A36B57">
      <w:pPr>
        <w:pStyle w:val="elenco"/>
        <w:numPr>
          <w:ilvl w:val="1"/>
          <w:numId w:val="6"/>
        </w:numPr>
      </w:pPr>
      <w:r w:rsidRPr="003A7124">
        <w:t>possibilità di gestire la distribuzione in un contesto territoriale</w:t>
      </w:r>
      <w:r>
        <w:t>.</w:t>
      </w:r>
    </w:p>
    <w:p w14:paraId="70650AB8" w14:textId="73A407C1" w:rsidR="00556F22" w:rsidRPr="00CF3A08" w:rsidRDefault="006C17A9" w:rsidP="00A36B57">
      <w:pPr>
        <w:pStyle w:val="elenco"/>
        <w:numPr>
          <w:ilvl w:val="0"/>
          <w:numId w:val="6"/>
        </w:numPr>
      </w:pPr>
      <w:r>
        <w:t>Le seguenti funzionalità principali</w:t>
      </w:r>
      <w:r w:rsidR="00556F22" w:rsidRPr="00CF3A08">
        <w:t>:</w:t>
      </w:r>
    </w:p>
    <w:p w14:paraId="6F592D07" w14:textId="77777777" w:rsidR="00556F22" w:rsidRPr="003A7124" w:rsidRDefault="00DF6305" w:rsidP="00A36B57">
      <w:pPr>
        <w:pStyle w:val="elenco"/>
        <w:numPr>
          <w:ilvl w:val="1"/>
          <w:numId w:val="6"/>
        </w:numPr>
      </w:pPr>
      <w:r w:rsidRPr="003A7124">
        <w:t>normalizzazione ovvero l’identificazione e la riconduzione ad un formato standard, dei dati e delle infor</w:t>
      </w:r>
      <w:r>
        <w:t>mazioni anagrafiche disponibili;</w:t>
      </w:r>
    </w:p>
    <w:p w14:paraId="4B214CDE" w14:textId="77777777" w:rsidR="00556F22" w:rsidRPr="003A7124" w:rsidRDefault="00DF6305" w:rsidP="00A36B57">
      <w:pPr>
        <w:pStyle w:val="elenco"/>
        <w:numPr>
          <w:ilvl w:val="1"/>
          <w:numId w:val="6"/>
        </w:numPr>
      </w:pPr>
      <w:r w:rsidRPr="003A7124">
        <w:t>validazione dei dati tramite liste di valori o archivi di riferimento e l’event</w:t>
      </w:r>
      <w:r>
        <w:t>uale attribuzione di un default;</w:t>
      </w:r>
    </w:p>
    <w:p w14:paraId="578ECD12" w14:textId="77777777" w:rsidR="00556F22" w:rsidRPr="003A7124" w:rsidRDefault="00DF6305" w:rsidP="00A36B57">
      <w:pPr>
        <w:pStyle w:val="elenco"/>
        <w:numPr>
          <w:ilvl w:val="1"/>
          <w:numId w:val="6"/>
        </w:numPr>
      </w:pPr>
      <w:r w:rsidRPr="003A7124">
        <w:t xml:space="preserve">codifica ovvero l’attribuzione alle entità informative di codici atti a </w:t>
      </w:r>
      <w:r>
        <w:t xml:space="preserve">supportare la fase di </w:t>
      </w:r>
      <w:proofErr w:type="spellStart"/>
      <w:r>
        <w:t>deduplica</w:t>
      </w:r>
      <w:proofErr w:type="spellEnd"/>
      <w:r>
        <w:t>;</w:t>
      </w:r>
    </w:p>
    <w:p w14:paraId="1C5DFF03" w14:textId="77777777" w:rsidR="00556F22" w:rsidRPr="003A7124" w:rsidRDefault="00DF6305" w:rsidP="00A36B57">
      <w:pPr>
        <w:pStyle w:val="elenco"/>
        <w:numPr>
          <w:ilvl w:val="1"/>
          <w:numId w:val="6"/>
        </w:numPr>
      </w:pPr>
      <w:proofErr w:type="spellStart"/>
      <w:r w:rsidRPr="003A7124">
        <w:t>deduplica</w:t>
      </w:r>
      <w:proofErr w:type="spellEnd"/>
      <w:r w:rsidRPr="003A7124">
        <w:t xml:space="preserve"> ovvero il riconoscimento di doppi e probabili basato su algoritmi che valutano il grado di somiglianza desunto dagli elementi di corrispondenza (cognome, via, numero civico, sesso, telefono, codice fiscale, ecc.) ai quali l’utente può legare pesi diversi.</w:t>
      </w:r>
    </w:p>
    <w:p w14:paraId="5D0CD6E7" w14:textId="77777777" w:rsidR="00556F22" w:rsidRDefault="00556F22" w:rsidP="00CF3A08">
      <w:pPr>
        <w:pStyle w:val="NormaleFili"/>
      </w:pPr>
      <w:r w:rsidRPr="003A7124">
        <w:t xml:space="preserve">Gli algoritmi </w:t>
      </w:r>
      <w:r>
        <w:t>devono essere</w:t>
      </w:r>
      <w:r w:rsidRPr="003A7124">
        <w:t xml:space="preserve"> personalizzabili in base alla tipologia dell’individuo trattato (azienda, persona fisica), alla fonte informativa, alla completezza delle informazioni disponibili, etc.</w:t>
      </w:r>
    </w:p>
    <w:p w14:paraId="509D3A54" w14:textId="77777777" w:rsidR="00556F22" w:rsidRPr="00CE63DD" w:rsidRDefault="00556F22" w:rsidP="00CF3A08">
      <w:pPr>
        <w:pStyle w:val="NormaleFili"/>
      </w:pPr>
      <w:r w:rsidRPr="00CE63DD">
        <w:t xml:space="preserve">La lista dei servizi </w:t>
      </w:r>
      <w:r>
        <w:t xml:space="preserve">che dovranno essere </w:t>
      </w:r>
      <w:r w:rsidRPr="00CE63DD">
        <w:t xml:space="preserve">disponibili nella </w:t>
      </w:r>
      <w:r>
        <w:t>soluzione fornita</w:t>
      </w:r>
      <w:r w:rsidRPr="00CE63DD">
        <w:t xml:space="preserve"> è la seguente:</w:t>
      </w:r>
    </w:p>
    <w:p w14:paraId="3AD37D43" w14:textId="77777777" w:rsidR="00556F22" w:rsidRPr="00CE63DD" w:rsidRDefault="00556F22" w:rsidP="00A36B57">
      <w:pPr>
        <w:pStyle w:val="elenco"/>
        <w:numPr>
          <w:ilvl w:val="0"/>
          <w:numId w:val="6"/>
        </w:numPr>
      </w:pPr>
      <w:r w:rsidRPr="00CE63DD">
        <w:t>calcola</w:t>
      </w:r>
      <w:r>
        <w:t>re</w:t>
      </w:r>
      <w:r w:rsidRPr="00CE63DD">
        <w:t xml:space="preserve"> il Codice Fiscale di una persona fisica partendo dai dati anagrafici Nome, Cognome, Data di Nascita, Sesso, Provincia di nascita e Località di Nascita.</w:t>
      </w:r>
    </w:p>
    <w:p w14:paraId="5E793786" w14:textId="77777777" w:rsidR="00556F22" w:rsidRPr="00CE63DD" w:rsidRDefault="00556F22" w:rsidP="00A36B57">
      <w:pPr>
        <w:pStyle w:val="elenco"/>
        <w:numPr>
          <w:ilvl w:val="0"/>
          <w:numId w:val="6"/>
        </w:numPr>
      </w:pPr>
      <w:r w:rsidRPr="00CE63DD">
        <w:t>effettua</w:t>
      </w:r>
      <w:r>
        <w:t>re</w:t>
      </w:r>
      <w:r w:rsidRPr="00CE63DD">
        <w:t xml:space="preserve"> il controllo formale di una Partita Iva applicando lo specifico algoritmo.</w:t>
      </w:r>
    </w:p>
    <w:p w14:paraId="6B53F4C1" w14:textId="77777777" w:rsidR="00556F22" w:rsidRPr="00CE63DD" w:rsidRDefault="00556F22" w:rsidP="00A36B57">
      <w:pPr>
        <w:pStyle w:val="elenco"/>
        <w:numPr>
          <w:ilvl w:val="0"/>
          <w:numId w:val="6"/>
        </w:numPr>
      </w:pPr>
      <w:r w:rsidRPr="00CE63DD">
        <w:lastRenderedPageBreak/>
        <w:t>effettua</w:t>
      </w:r>
      <w:r>
        <w:t>re</w:t>
      </w:r>
      <w:r w:rsidRPr="00CE63DD">
        <w:t xml:space="preserve"> il controllo formale di un Codice Fiscale di una persona giuridica applicando lo specifico algoritmo.</w:t>
      </w:r>
    </w:p>
    <w:p w14:paraId="0EE19198" w14:textId="77777777" w:rsidR="00556F22" w:rsidRPr="00CE63DD" w:rsidRDefault="00556F22" w:rsidP="00A36B57">
      <w:pPr>
        <w:pStyle w:val="elenco"/>
        <w:numPr>
          <w:ilvl w:val="0"/>
          <w:numId w:val="6"/>
        </w:numPr>
      </w:pPr>
      <w:r w:rsidRPr="00CE63DD">
        <w:t>partendo dai dati anagrafici di una persona</w:t>
      </w:r>
      <w:r>
        <w:t xml:space="preserve">, </w:t>
      </w:r>
      <w:r w:rsidRPr="00CE63DD">
        <w:t>effettua</w:t>
      </w:r>
      <w:r>
        <w:t>re</w:t>
      </w:r>
      <w:r w:rsidRPr="00CE63DD">
        <w:t xml:space="preserve"> la normalizzazione e la validazione dei dati</w:t>
      </w:r>
      <w:r>
        <w:t>, restituendo</w:t>
      </w:r>
      <w:r w:rsidRPr="00CE63DD">
        <w:t xml:space="preserve"> i dati </w:t>
      </w:r>
      <w:r>
        <w:t xml:space="preserve">e </w:t>
      </w:r>
      <w:r w:rsidRPr="00CE63DD">
        <w:t>specificando anche la natura del soggetto: Persona Fisica o Giuridica.</w:t>
      </w:r>
    </w:p>
    <w:p w14:paraId="7E9B22E5" w14:textId="77777777" w:rsidR="00556F22" w:rsidRPr="00CF3A08" w:rsidRDefault="00556F22" w:rsidP="00A36B57">
      <w:pPr>
        <w:pStyle w:val="elenco"/>
        <w:numPr>
          <w:ilvl w:val="0"/>
          <w:numId w:val="6"/>
        </w:numPr>
      </w:pPr>
      <w:r w:rsidRPr="00CE63DD">
        <w:t>consent</w:t>
      </w:r>
      <w:r>
        <w:t>ire</w:t>
      </w:r>
      <w:r w:rsidRPr="00CE63DD">
        <w:t xml:space="preserve"> la ricerca e</w:t>
      </w:r>
      <w:r>
        <w:t xml:space="preserve"> la</w:t>
      </w:r>
      <w:r w:rsidRPr="00CE63DD">
        <w:t xml:space="preserve"> normalizzazione dell’indirizzo postale specificato in input composto da provincia, nome comune e nome via, frazione, CAP, numero civico e toponimo.</w:t>
      </w:r>
    </w:p>
    <w:p w14:paraId="2096B19D" w14:textId="77777777" w:rsidR="00556F22" w:rsidRPr="00CE63DD" w:rsidRDefault="00556F22" w:rsidP="00A36B57">
      <w:pPr>
        <w:pStyle w:val="elenco"/>
        <w:numPr>
          <w:ilvl w:val="0"/>
          <w:numId w:val="6"/>
        </w:numPr>
      </w:pPr>
      <w:r w:rsidRPr="00CE63DD">
        <w:t>consent</w:t>
      </w:r>
      <w:r>
        <w:t>ire</w:t>
      </w:r>
      <w:r w:rsidRPr="00CE63DD">
        <w:t xml:space="preserve"> la ricerca e</w:t>
      </w:r>
      <w:r>
        <w:t xml:space="preserve"> la</w:t>
      </w:r>
      <w:r w:rsidRPr="00CE63DD">
        <w:t xml:space="preserve"> normalizzazione dell’indirizzo postale specificato in input composto da provincia, nome comune e nome via, frazione e CAP.</w:t>
      </w:r>
    </w:p>
    <w:p w14:paraId="5028A8C7" w14:textId="77777777" w:rsidR="00556F22" w:rsidRPr="00CE63DD" w:rsidRDefault="00556F22" w:rsidP="00A36B57">
      <w:pPr>
        <w:pStyle w:val="elenco"/>
        <w:numPr>
          <w:ilvl w:val="0"/>
          <w:numId w:val="6"/>
        </w:numPr>
      </w:pPr>
      <w:r w:rsidRPr="00CE63DD">
        <w:t>partendo dal nome corretto di una località</w:t>
      </w:r>
      <w:r>
        <w:t>,</w:t>
      </w:r>
      <w:r w:rsidRPr="00CE63DD">
        <w:t xml:space="preserve"> ritrova</w:t>
      </w:r>
      <w:r>
        <w:t>re</w:t>
      </w:r>
      <w:r w:rsidRPr="00CE63DD">
        <w:t xml:space="preserve"> tutti i possibili sinonimi disponibili che vengono utilizzati nella normalizzazione delle località (Es.: “</w:t>
      </w:r>
      <w:proofErr w:type="gramStart"/>
      <w:r w:rsidRPr="00CE63DD">
        <w:t>ROMA”=</w:t>
      </w:r>
      <w:proofErr w:type="gramEnd"/>
      <w:r w:rsidRPr="00CE63DD">
        <w:t xml:space="preserve"> “CASILINO”, “ITALIA ROMA”, “RM ROMA”). Per sinonimi si intendono nomi </w:t>
      </w:r>
      <w:r>
        <w:t xml:space="preserve">di </w:t>
      </w:r>
      <w:r w:rsidRPr="00CE63DD">
        <w:t>località incompleti o digitati male, CAP incompleti o digitati male, ecc.</w:t>
      </w:r>
    </w:p>
    <w:p w14:paraId="42DFC4D7" w14:textId="77777777" w:rsidR="00556F22" w:rsidRPr="00CE63DD" w:rsidRDefault="00556F22" w:rsidP="00A36B57">
      <w:pPr>
        <w:pStyle w:val="elenco"/>
        <w:numPr>
          <w:ilvl w:val="0"/>
          <w:numId w:val="6"/>
        </w:numPr>
      </w:pPr>
      <w:r w:rsidRPr="00CE63DD">
        <w:t>partendo dal nome corretto di una via</w:t>
      </w:r>
      <w:r>
        <w:t>,</w:t>
      </w:r>
      <w:r w:rsidRPr="00CE63DD">
        <w:t xml:space="preserve"> ritrova</w:t>
      </w:r>
      <w:r>
        <w:t>re</w:t>
      </w:r>
      <w:r w:rsidRPr="00CE63DD">
        <w:t xml:space="preserve"> tutti i possibili sinonimi disponibili che vengono utilizzati nella normalizzazione delle vie. Per sinonimi si intendono nomi di strade incompleti o digitati male, DUG incomplet</w:t>
      </w:r>
      <w:r>
        <w:t>i, errati o digitati male, ecc.</w:t>
      </w:r>
    </w:p>
    <w:p w14:paraId="1D8F5130" w14:textId="77777777" w:rsidR="00556F22" w:rsidRPr="00CF3A08" w:rsidRDefault="00556F22" w:rsidP="00A36B57">
      <w:pPr>
        <w:pStyle w:val="elenco"/>
        <w:numPr>
          <w:ilvl w:val="0"/>
          <w:numId w:val="6"/>
        </w:numPr>
      </w:pPr>
      <w:r w:rsidRPr="00CE63DD">
        <w:t>ritrova</w:t>
      </w:r>
      <w:r>
        <w:t>re</w:t>
      </w:r>
      <w:r w:rsidRPr="00CE63DD">
        <w:t xml:space="preserve"> le regioni d’Italia in base a parametri di ricerca quali Codice Istat, Descrizione regione, data di riferimento ed altro. </w:t>
      </w:r>
      <w:r>
        <w:t>O</w:t>
      </w:r>
      <w:r w:rsidRPr="00CE63DD">
        <w:t xml:space="preserve">pzionalmente, </w:t>
      </w:r>
      <w:r>
        <w:t>deve restituire</w:t>
      </w:r>
      <w:r w:rsidRPr="00CE63DD">
        <w:t xml:space="preserve"> anche l’elenco delle province della </w:t>
      </w:r>
      <w:r w:rsidR="00DF6305">
        <w:t>r</w:t>
      </w:r>
      <w:r w:rsidRPr="00CE63DD">
        <w:t>egione.</w:t>
      </w:r>
    </w:p>
    <w:p w14:paraId="1E2A5330" w14:textId="77777777" w:rsidR="00556F22" w:rsidRPr="00CE63DD" w:rsidRDefault="00556F22" w:rsidP="00A36B57">
      <w:pPr>
        <w:pStyle w:val="elenco"/>
        <w:numPr>
          <w:ilvl w:val="0"/>
          <w:numId w:val="6"/>
        </w:numPr>
      </w:pPr>
      <w:r w:rsidRPr="00CE63DD">
        <w:t>ritrova</w:t>
      </w:r>
      <w:r>
        <w:t>re</w:t>
      </w:r>
      <w:r w:rsidRPr="00CE63DD">
        <w:t xml:space="preserve"> le province d’Italia in base a parametri di ricerca quali Codice Istat, Descrizione provincia, data di riferimento ed altro.</w:t>
      </w:r>
    </w:p>
    <w:p w14:paraId="58C62D7B" w14:textId="77777777" w:rsidR="00556F22" w:rsidRPr="00CE63DD" w:rsidRDefault="00556F22" w:rsidP="00A36B57">
      <w:pPr>
        <w:pStyle w:val="elenco"/>
        <w:numPr>
          <w:ilvl w:val="0"/>
          <w:numId w:val="6"/>
        </w:numPr>
      </w:pPr>
      <w:r>
        <w:t>r</w:t>
      </w:r>
      <w:r w:rsidRPr="00CE63DD">
        <w:t>itrova</w:t>
      </w:r>
      <w:r>
        <w:t>re</w:t>
      </w:r>
      <w:r w:rsidRPr="00CE63DD">
        <w:t xml:space="preserve"> il dettaglio delle località in base a parametri di ricerca quali Codice Istat, codice Belfiore, Descrizione comune, data di riferimento ed altro.</w:t>
      </w:r>
    </w:p>
    <w:p w14:paraId="45CBA7BE" w14:textId="77777777" w:rsidR="00556F22" w:rsidRPr="00CE63DD" w:rsidRDefault="00556F22" w:rsidP="00A36B57">
      <w:pPr>
        <w:pStyle w:val="elenco"/>
        <w:numPr>
          <w:ilvl w:val="0"/>
          <w:numId w:val="6"/>
        </w:numPr>
      </w:pPr>
      <w:r w:rsidRPr="00CE63DD">
        <w:t>ritrova</w:t>
      </w:r>
      <w:r>
        <w:t>re</w:t>
      </w:r>
      <w:r w:rsidRPr="00CE63DD">
        <w:t xml:space="preserve"> il dettaglio delle località ufficiali (es.: COMUNE AMMINISTRATIVO) in base a parametri di ricerca quali Codice Istat, codice Belfiore, Descrizione comune, data di riferimento ed altro.</w:t>
      </w:r>
    </w:p>
    <w:p w14:paraId="30EEF89E" w14:textId="77777777" w:rsidR="00556F22" w:rsidRPr="00CE63DD" w:rsidRDefault="00556F22" w:rsidP="00A36B57">
      <w:pPr>
        <w:pStyle w:val="elenco"/>
        <w:numPr>
          <w:ilvl w:val="0"/>
          <w:numId w:val="6"/>
        </w:numPr>
      </w:pPr>
      <w:r>
        <w:t>r</w:t>
      </w:r>
      <w:r w:rsidRPr="00CE63DD">
        <w:t>itrova</w:t>
      </w:r>
      <w:r>
        <w:t>re</w:t>
      </w:r>
      <w:r w:rsidRPr="00CE63DD">
        <w:t xml:space="preserve"> il dettaglio delle vie in base a parametri di ricerca quali Codice Istat, codice Belfiore, Descrizione comune, data di riferimento ed altro.</w:t>
      </w:r>
    </w:p>
    <w:p w14:paraId="5AC4A202" w14:textId="77777777" w:rsidR="00556F22" w:rsidRDefault="00556F22" w:rsidP="00A36B57">
      <w:pPr>
        <w:pStyle w:val="elenco"/>
        <w:numPr>
          <w:ilvl w:val="0"/>
          <w:numId w:val="6"/>
        </w:numPr>
      </w:pPr>
      <w:r w:rsidRPr="000C412C">
        <w:t>ricevere in input un nome di persona e altre informazioni come, ad esempio, la nazionalità e la lingua e restituire tutti gli eventuali sinonimi.</w:t>
      </w:r>
    </w:p>
    <w:p w14:paraId="4488140C" w14:textId="77777777" w:rsidR="00556F22" w:rsidRPr="000C412C" w:rsidRDefault="00556F22" w:rsidP="00A36B57">
      <w:pPr>
        <w:pStyle w:val="elenco"/>
        <w:numPr>
          <w:ilvl w:val="0"/>
          <w:numId w:val="6"/>
        </w:numPr>
      </w:pPr>
      <w:r w:rsidRPr="000C412C">
        <w:t>effettua</w:t>
      </w:r>
      <w:r>
        <w:t>re</w:t>
      </w:r>
      <w:r w:rsidRPr="000C412C">
        <w:t xml:space="preserve"> la normalizzazione di un indirizzo o di una persona fisica partendo dai dati di input anche incompleti. </w:t>
      </w:r>
      <w:r>
        <w:t>Questa funzione deve restituire l’</w:t>
      </w:r>
      <w:r w:rsidRPr="000C412C">
        <w:t>indirizzo normalizzato o quello di input con una segnalazione di dati non validati.</w:t>
      </w:r>
    </w:p>
    <w:p w14:paraId="5C5D6A9E" w14:textId="423B8485" w:rsidR="00B579E2" w:rsidRDefault="004241D2" w:rsidP="004C519A">
      <w:pPr>
        <w:pStyle w:val="NormaleFili"/>
      </w:pPr>
      <w:r w:rsidRPr="00521C2E">
        <w:t xml:space="preserve">Le funzionalità, i servizi sopra elencati, così come </w:t>
      </w:r>
      <w:r w:rsidR="00521C2E" w:rsidRPr="00521C2E">
        <w:t xml:space="preserve">più in generale </w:t>
      </w:r>
      <w:r w:rsidRPr="00521C2E">
        <w:t xml:space="preserve">le caratteristiche </w:t>
      </w:r>
      <w:r w:rsidR="000B2933" w:rsidRPr="00521C2E">
        <w:t xml:space="preserve">descritte in questo documento della soluzione e dei servizi </w:t>
      </w:r>
      <w:r w:rsidR="00521C2E" w:rsidRPr="00521C2E">
        <w:t xml:space="preserve">a corredo, </w:t>
      </w:r>
      <w:r w:rsidR="000B2933" w:rsidRPr="00521C2E">
        <w:t>f</w:t>
      </w:r>
      <w:r w:rsidRPr="00521C2E">
        <w:t>anno essenzialmente riferimento all</w:t>
      </w:r>
      <w:r w:rsidR="000B2933" w:rsidRPr="00521C2E">
        <w:t>o scenario attuale</w:t>
      </w:r>
      <w:r w:rsidRPr="00521C2E">
        <w:t xml:space="preserve"> ma, come già accennato inizialmente, la presente consultazione ha anche l’obiettivo di valutare </w:t>
      </w:r>
      <w:r w:rsidR="000B2933" w:rsidRPr="00521C2E">
        <w:t>la disponibilità sul mercato</w:t>
      </w:r>
      <w:r w:rsidRPr="00521C2E">
        <w:t xml:space="preserve"> di soluzioni in grado di </w:t>
      </w:r>
      <w:r w:rsidR="000B2933" w:rsidRPr="00521C2E">
        <w:t>fornire</w:t>
      </w:r>
      <w:r w:rsidRPr="00521C2E">
        <w:t xml:space="preserve"> dati territoriali aggiuntivi, funzionalità supplementari e/o </w:t>
      </w:r>
      <w:r w:rsidR="000B2933" w:rsidRPr="00521C2E">
        <w:t xml:space="preserve">più in generale </w:t>
      </w:r>
      <w:r w:rsidRPr="00521C2E">
        <w:t>caratteristiche migliorative.</w:t>
      </w:r>
    </w:p>
    <w:p w14:paraId="0A4AFB28" w14:textId="59DBB28B" w:rsidR="00B73295" w:rsidRDefault="001A6712" w:rsidP="004C519A">
      <w:pPr>
        <w:pStyle w:val="NormaleFili"/>
      </w:pPr>
      <w:r>
        <w:t>Sar</w:t>
      </w:r>
      <w:r w:rsidR="00C261EE">
        <w:t>à</w:t>
      </w:r>
      <w:r>
        <w:t xml:space="preserve"> richiesto che il servizio di manutenzione</w:t>
      </w:r>
      <w:r w:rsidR="004C519A" w:rsidRPr="004C519A">
        <w:t xml:space="preserve"> </w:t>
      </w:r>
      <w:r>
        <w:t>comprenda almeno</w:t>
      </w:r>
      <w:r w:rsidR="00B73295">
        <w:t>:</w:t>
      </w:r>
    </w:p>
    <w:p w14:paraId="7991D803" w14:textId="3118F9ED" w:rsidR="004C519A" w:rsidRPr="00B73295" w:rsidRDefault="004C519A" w:rsidP="00B73295">
      <w:pPr>
        <w:pStyle w:val="elenco"/>
        <w:numPr>
          <w:ilvl w:val="0"/>
          <w:numId w:val="6"/>
        </w:numPr>
      </w:pPr>
      <w:r w:rsidRPr="00B73295">
        <w:t xml:space="preserve">tutti gli oneri necessari per </w:t>
      </w:r>
      <w:r w:rsidR="001A6712">
        <w:t>l’</w:t>
      </w:r>
      <w:r w:rsidRPr="00B73295">
        <w:t>esecuzione dell’attività stessa, nonché ogni altro onere per mantenere e/o riportare la soluzione software in stato di funzionamento coerente con la documentazione, nonché le modifiche tecniche atte ad elevare il grado d'affidabilità, a migliorarne il funzionam</w:t>
      </w:r>
      <w:r w:rsidR="00B73295">
        <w:t>ento ed aumentarne la sicurezza;</w:t>
      </w:r>
    </w:p>
    <w:p w14:paraId="6B18EAEA" w14:textId="39F5C8DC" w:rsidR="004C519A" w:rsidRDefault="00B73295" w:rsidP="00B73295">
      <w:pPr>
        <w:pStyle w:val="elenco"/>
        <w:numPr>
          <w:ilvl w:val="0"/>
          <w:numId w:val="6"/>
        </w:numPr>
      </w:pPr>
      <w:r>
        <w:t>i</w:t>
      </w:r>
      <w:r w:rsidR="004C519A" w:rsidRPr="00B73295">
        <w:t>l rilascio di eventuali nuove release del prodotto, comprensive delle funzionalità aggiuntive. In particolare, il Fornitore, per tutta la durata della fornitura, dovrà assicurare anche l’aggiornamento del prodotto, nel caso in cui ne venga commercializzata una versione successiva</w:t>
      </w:r>
      <w:r>
        <w:t xml:space="preserve">, </w:t>
      </w:r>
      <w:r w:rsidR="004C519A" w:rsidRPr="00B73295">
        <w:t xml:space="preserve">senza aggravio di </w:t>
      </w:r>
      <w:r w:rsidR="004C519A" w:rsidRPr="00B73295">
        <w:lastRenderedPageBreak/>
        <w:t>costi per la Committente</w:t>
      </w:r>
      <w:r w:rsidR="002873B0">
        <w:t>;</w:t>
      </w:r>
    </w:p>
    <w:p w14:paraId="35F90EB7" w14:textId="64F52934" w:rsidR="004C519A" w:rsidRPr="00B73295" w:rsidRDefault="004C519A" w:rsidP="004C519A">
      <w:pPr>
        <w:pStyle w:val="elenco"/>
        <w:numPr>
          <w:ilvl w:val="0"/>
          <w:numId w:val="6"/>
        </w:numPr>
      </w:pPr>
      <w:r w:rsidRPr="004C519A">
        <w:rPr>
          <w:rFonts w:cs="Times New Roman"/>
          <w:szCs w:val="20"/>
        </w:rPr>
        <w:t>ogni prestazione atta all’eliminazione dei malfunzionamenti</w:t>
      </w:r>
      <w:r w:rsidR="002873B0">
        <w:rPr>
          <w:rFonts w:cs="Times New Roman"/>
          <w:szCs w:val="20"/>
        </w:rPr>
        <w:t>;</w:t>
      </w:r>
    </w:p>
    <w:p w14:paraId="7603D134" w14:textId="0FC0D311" w:rsidR="001A6712" w:rsidRDefault="004C519A" w:rsidP="00B73295">
      <w:pPr>
        <w:pStyle w:val="elenco"/>
        <w:numPr>
          <w:ilvl w:val="0"/>
          <w:numId w:val="6"/>
        </w:numPr>
        <w:rPr>
          <w:rFonts w:cs="Times New Roman"/>
          <w:szCs w:val="20"/>
        </w:rPr>
      </w:pPr>
      <w:r w:rsidRPr="004C519A">
        <w:rPr>
          <w:rFonts w:cs="Times New Roman"/>
          <w:szCs w:val="20"/>
        </w:rPr>
        <w:t>l’attività di assistenza remota tramite personale in lingua italiana, prestata dall’Impresa tutti i giorni lavorativi dalle ore 9:00 alle 13:00 e dalle ore 14:00 alle ore 18:00</w:t>
      </w:r>
      <w:r w:rsidR="002873B0">
        <w:rPr>
          <w:rFonts w:cs="Times New Roman"/>
          <w:szCs w:val="20"/>
        </w:rPr>
        <w:t>;</w:t>
      </w:r>
    </w:p>
    <w:p w14:paraId="6EC18DD8" w14:textId="315BC522" w:rsidR="004C519A" w:rsidRPr="001A6712" w:rsidRDefault="001A6712">
      <w:pPr>
        <w:pStyle w:val="elenco"/>
        <w:numPr>
          <w:ilvl w:val="0"/>
          <w:numId w:val="6"/>
        </w:numPr>
        <w:rPr>
          <w:rFonts w:cs="Times New Roman"/>
          <w:szCs w:val="20"/>
        </w:rPr>
      </w:pPr>
      <w:r>
        <w:rPr>
          <w:rFonts w:cs="Times New Roman"/>
          <w:szCs w:val="20"/>
        </w:rPr>
        <w:t xml:space="preserve">servizio di </w:t>
      </w:r>
      <w:r w:rsidRPr="001A6712">
        <w:rPr>
          <w:rFonts w:cs="Times New Roman"/>
          <w:szCs w:val="20"/>
        </w:rPr>
        <w:t>aggiornamento degli archivi:</w:t>
      </w:r>
      <w:r w:rsidRPr="001A6712">
        <w:t xml:space="preserve"> </w:t>
      </w:r>
      <w:r w:rsidRPr="001A6712">
        <w:rPr>
          <w:rFonts w:cs="Times New Roman"/>
          <w:szCs w:val="20"/>
        </w:rPr>
        <w:t xml:space="preserve">le versioni degli archivi territoriali di supporto dovranno essere aggiornate con modalità del tutto analoghe a quelle previste per gli aggiornamenti del software. Gli aggiornamenti dovranno essere resi disponibili periodicamente </w:t>
      </w:r>
      <w:r>
        <w:rPr>
          <w:rFonts w:cs="Times New Roman"/>
          <w:szCs w:val="20"/>
        </w:rPr>
        <w:t xml:space="preserve">(almeno trimestralmente) </w:t>
      </w:r>
      <w:r w:rsidRPr="001A6712">
        <w:rPr>
          <w:rFonts w:cs="Times New Roman"/>
          <w:szCs w:val="20"/>
        </w:rPr>
        <w:t>o in modalità ad hoc a seguito di eventi straordinari, quali per esempio “zonature” di nuove città effettuate da Poste Italiane.</w:t>
      </w:r>
    </w:p>
    <w:p w14:paraId="6DA4A223" w14:textId="4042B0B4" w:rsidR="00690881" w:rsidRPr="00690881" w:rsidRDefault="00690881" w:rsidP="006C17A9">
      <w:pPr>
        <w:pStyle w:val="NormaleFili"/>
        <w:rPr>
          <w:b/>
          <w:u w:val="single"/>
        </w:rPr>
      </w:pPr>
      <w:bookmarkStart w:id="10" w:name="_Toc38385019"/>
      <w:r w:rsidRPr="00663C73">
        <w:rPr>
          <w:b/>
          <w:u w:val="single"/>
        </w:rPr>
        <w:t xml:space="preserve">Servizio </w:t>
      </w:r>
      <w:r w:rsidR="000E369A">
        <w:rPr>
          <w:b/>
          <w:u w:val="single"/>
        </w:rPr>
        <w:t>d</w:t>
      </w:r>
      <w:r w:rsidR="000E369A" w:rsidRPr="00663C73">
        <w:rPr>
          <w:b/>
          <w:u w:val="single"/>
        </w:rPr>
        <w:t xml:space="preserve">i </w:t>
      </w:r>
      <w:r w:rsidRPr="00663C73">
        <w:rPr>
          <w:b/>
          <w:u w:val="single"/>
        </w:rPr>
        <w:t>Supporto Specialistico</w:t>
      </w:r>
      <w:bookmarkEnd w:id="10"/>
    </w:p>
    <w:p w14:paraId="5FED14CC" w14:textId="37061A1F" w:rsidR="00690881" w:rsidRPr="00690881" w:rsidRDefault="00690881" w:rsidP="00690881">
      <w:pPr>
        <w:pStyle w:val="NormaleFili"/>
      </w:pPr>
      <w:r w:rsidRPr="00B32942">
        <w:t>Il Servizio di Supporto Specialistico</w:t>
      </w:r>
      <w:r>
        <w:t>, a consumo,</w:t>
      </w:r>
      <w:r w:rsidRPr="00B32942">
        <w:t xml:space="preserve"> </w:t>
      </w:r>
      <w:r w:rsidR="00847570">
        <w:t xml:space="preserve">dovrebbe </w:t>
      </w:r>
      <w:r w:rsidRPr="00B32942">
        <w:t>comprende</w:t>
      </w:r>
      <w:r w:rsidR="00847570">
        <w:t>re</w:t>
      </w:r>
      <w:r w:rsidRPr="00B32942">
        <w:t xml:space="preserve"> un insieme integrato di attività che garantisca supporto per tutte le esigenze specifiche d</w:t>
      </w:r>
      <w:r>
        <w:t xml:space="preserve">ella Committente </w:t>
      </w:r>
      <w:r w:rsidRPr="00B32942">
        <w:t xml:space="preserve">legate alla gestione e </w:t>
      </w:r>
      <w:r>
        <w:t>all’</w:t>
      </w:r>
      <w:r w:rsidRPr="00B32942">
        <w:t>evoluzione del</w:t>
      </w:r>
      <w:r>
        <w:t xml:space="preserve"> prodotto oggetto della fornitura</w:t>
      </w:r>
      <w:r w:rsidRPr="00B32942">
        <w:t>.</w:t>
      </w:r>
      <w:r>
        <w:t xml:space="preserve"> </w:t>
      </w:r>
      <w:r w:rsidRPr="001B7D06">
        <w:t xml:space="preserve">Tra dette attività sono comprese anche quelle relative all’eventuale migrazione </w:t>
      </w:r>
      <w:r>
        <w:t>dal prodotto attuale</w:t>
      </w:r>
      <w:r w:rsidRPr="001B7D06">
        <w:t xml:space="preserve"> alla nuova soluzione.</w:t>
      </w:r>
    </w:p>
    <w:p w14:paraId="1FEDC834" w14:textId="77777777" w:rsidR="00690881" w:rsidRPr="00B32942" w:rsidRDefault="00690881" w:rsidP="004C519A">
      <w:pPr>
        <w:pStyle w:val="NormaleFili"/>
      </w:pPr>
      <w:r w:rsidRPr="00B32942">
        <w:t xml:space="preserve">Il Servizio di Supporto Specialistico, a titolo esemplificativo e non esaustivo, </w:t>
      </w:r>
      <w:r w:rsidR="00663C73">
        <w:t>può prevedere</w:t>
      </w:r>
      <w:r w:rsidRPr="00B32942">
        <w:t xml:space="preserve">: </w:t>
      </w:r>
    </w:p>
    <w:p w14:paraId="00262D7D" w14:textId="77777777" w:rsidR="00690881" w:rsidRPr="00B32942" w:rsidRDefault="00690881" w:rsidP="004C519A">
      <w:pPr>
        <w:pStyle w:val="elenco"/>
        <w:numPr>
          <w:ilvl w:val="0"/>
          <w:numId w:val="6"/>
        </w:numPr>
      </w:pPr>
      <w:r w:rsidRPr="00B32942">
        <w:t>la configurazione ed integrazione de</w:t>
      </w:r>
      <w:r>
        <w:t>lla soluzione</w:t>
      </w:r>
      <w:r w:rsidRPr="00B32942">
        <w:t xml:space="preserve"> software;</w:t>
      </w:r>
    </w:p>
    <w:p w14:paraId="53ABC989" w14:textId="77777777" w:rsidR="00690881" w:rsidRPr="00B32942" w:rsidRDefault="00690881" w:rsidP="004C519A">
      <w:pPr>
        <w:pStyle w:val="elenco"/>
        <w:numPr>
          <w:ilvl w:val="0"/>
          <w:numId w:val="6"/>
        </w:numPr>
      </w:pPr>
      <w:r w:rsidRPr="00B32942">
        <w:t>il test di funzionamento sistemistico ed applicativo del sistema;</w:t>
      </w:r>
    </w:p>
    <w:p w14:paraId="005F5E4C" w14:textId="77777777" w:rsidR="00690881" w:rsidRPr="00B32942" w:rsidRDefault="00690881" w:rsidP="004C519A">
      <w:pPr>
        <w:pStyle w:val="elenco"/>
        <w:numPr>
          <w:ilvl w:val="0"/>
          <w:numId w:val="6"/>
        </w:numPr>
      </w:pPr>
      <w:r w:rsidRPr="00B32942">
        <w:t>supporto alle scelte architetturali inerenti i prodotti;</w:t>
      </w:r>
    </w:p>
    <w:p w14:paraId="65B13D15" w14:textId="77777777" w:rsidR="00690881" w:rsidRPr="00B32942" w:rsidRDefault="00690881" w:rsidP="004C519A">
      <w:pPr>
        <w:pStyle w:val="elenco"/>
        <w:numPr>
          <w:ilvl w:val="0"/>
          <w:numId w:val="6"/>
        </w:numPr>
      </w:pPr>
      <w:r w:rsidRPr="00B32942">
        <w:t>il supporto all’evoluzione de</w:t>
      </w:r>
      <w:r>
        <w:t>lla soluzione</w:t>
      </w:r>
      <w:r w:rsidRPr="00B32942">
        <w:t xml:space="preserve"> software installati e alle modalità di configurazione;</w:t>
      </w:r>
    </w:p>
    <w:p w14:paraId="5B8146AA" w14:textId="77777777" w:rsidR="00690881" w:rsidRPr="00B32942" w:rsidRDefault="00690881" w:rsidP="004C519A">
      <w:pPr>
        <w:pStyle w:val="elenco"/>
        <w:numPr>
          <w:ilvl w:val="0"/>
          <w:numId w:val="6"/>
        </w:numPr>
      </w:pPr>
      <w:r w:rsidRPr="00B32942">
        <w:t>il tuning del</w:t>
      </w:r>
      <w:r>
        <w:t>la soluzione</w:t>
      </w:r>
      <w:r w:rsidRPr="00B32942">
        <w:t xml:space="preserve"> software.</w:t>
      </w:r>
    </w:p>
    <w:p w14:paraId="58D3663D" w14:textId="77777777" w:rsidR="00690881" w:rsidRPr="00B32942" w:rsidRDefault="00690881" w:rsidP="004C519A">
      <w:pPr>
        <w:pStyle w:val="NormaleFili"/>
      </w:pPr>
      <w:r w:rsidRPr="00B32942">
        <w:t>Il dimensionamento delle attività (</w:t>
      </w:r>
      <w:r>
        <w:t>ad esempio</w:t>
      </w:r>
      <w:r w:rsidRPr="00B32942">
        <w:t xml:space="preserve"> task/progetti), in termini di </w:t>
      </w:r>
      <w:r w:rsidRPr="00160792">
        <w:t>effort</w:t>
      </w:r>
      <w:r w:rsidRPr="00B32942">
        <w:t>, dovrà essere effettuato in giorni/persona, sia a preventivo che a consuntivo.</w:t>
      </w:r>
    </w:p>
    <w:p w14:paraId="4106283F" w14:textId="7A704A23" w:rsidR="007D3508" w:rsidRPr="00114FCB" w:rsidRDefault="005207DD" w:rsidP="00D6727D">
      <w:pPr>
        <w:pStyle w:val="Titoliparagrafo"/>
        <w:numPr>
          <w:ilvl w:val="0"/>
          <w:numId w:val="21"/>
        </w:numPr>
        <w:rPr>
          <w:sz w:val="24"/>
          <w:szCs w:val="24"/>
        </w:rPr>
      </w:pPr>
      <w:r>
        <w:rPr>
          <w:sz w:val="24"/>
          <w:szCs w:val="24"/>
        </w:rPr>
        <w:t>Altre informazioni di contesto</w:t>
      </w:r>
    </w:p>
    <w:p w14:paraId="6CB92E79" w14:textId="77777777" w:rsidR="007D3508" w:rsidRPr="00514295" w:rsidRDefault="00514295" w:rsidP="00514295">
      <w:pPr>
        <w:pStyle w:val="NormaleFili"/>
        <w:rPr>
          <w:b/>
          <w:u w:val="single"/>
        </w:rPr>
      </w:pPr>
      <w:r w:rsidRPr="00514295">
        <w:rPr>
          <w:b/>
          <w:u w:val="single"/>
        </w:rPr>
        <w:t>Architettura di riferimento</w:t>
      </w:r>
    </w:p>
    <w:p w14:paraId="1738D16B" w14:textId="77777777" w:rsidR="007D3508" w:rsidRPr="00514295" w:rsidRDefault="00663C73" w:rsidP="00514295">
      <w:pPr>
        <w:pStyle w:val="NormaleFili"/>
      </w:pPr>
      <w:r>
        <w:t>D</w:t>
      </w:r>
      <w:r w:rsidR="007D3508" w:rsidRPr="00514295">
        <w:t>i seguito è riportata l’architettura di riferimento attualmente attiva presso l’Istituto</w:t>
      </w:r>
      <w:r>
        <w:t xml:space="preserve"> per le soluzioni on-premise</w:t>
      </w:r>
      <w:r w:rsidR="007D3508" w:rsidRPr="00514295">
        <w:t>.</w:t>
      </w:r>
    </w:p>
    <w:tbl>
      <w:tblPr>
        <w:tblW w:w="0" w:type="auto"/>
        <w:tblBorders>
          <w:insideH w:val="single" w:sz="4" w:space="0" w:color="333399"/>
        </w:tblBorders>
        <w:tblLook w:val="04A0" w:firstRow="1" w:lastRow="0" w:firstColumn="1" w:lastColumn="0" w:noHBand="0" w:noVBand="1"/>
      </w:tblPr>
      <w:tblGrid>
        <w:gridCol w:w="4328"/>
        <w:gridCol w:w="4307"/>
      </w:tblGrid>
      <w:tr w:rsidR="007D3508" w:rsidRPr="005647B9" w14:paraId="0E66B40C" w14:textId="77777777" w:rsidTr="00A46522">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79C6BA47" w14:textId="77777777" w:rsidR="007D3508" w:rsidRPr="00514295" w:rsidRDefault="007D3508" w:rsidP="00514295">
            <w:pPr>
              <w:pStyle w:val="NormaleFili"/>
              <w:rPr>
                <w:b/>
              </w:rPr>
            </w:pPr>
            <w:r w:rsidRPr="00514295">
              <w:rPr>
                <w:b/>
              </w:rPr>
              <w:t>Architettura server</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57E52FC6" w14:textId="77777777" w:rsidR="007D3508" w:rsidRPr="00514295" w:rsidRDefault="007D3508" w:rsidP="00514295">
            <w:pPr>
              <w:pStyle w:val="NormaleFili"/>
            </w:pPr>
            <w:r w:rsidRPr="00514295">
              <w:t>X86 64 bit</w:t>
            </w:r>
          </w:p>
        </w:tc>
      </w:tr>
      <w:tr w:rsidR="007D3508" w:rsidRPr="00B02817" w14:paraId="1C692942" w14:textId="77777777" w:rsidTr="00A46522">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515E02B" w14:textId="77777777" w:rsidR="007D3508" w:rsidRPr="00514295" w:rsidRDefault="007D3508" w:rsidP="00514295">
            <w:pPr>
              <w:pStyle w:val="NormaleFili"/>
              <w:rPr>
                <w:b/>
              </w:rPr>
            </w:pPr>
            <w:r w:rsidRPr="00514295">
              <w:rPr>
                <w:b/>
              </w:rPr>
              <w:t>Sistema operativo</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034580C1" w14:textId="77777777" w:rsidR="007D3508" w:rsidRPr="00AF44C3" w:rsidRDefault="007D3508" w:rsidP="00514295">
            <w:pPr>
              <w:pStyle w:val="NormaleFili"/>
              <w:rPr>
                <w:lang w:val="en-US"/>
              </w:rPr>
            </w:pPr>
            <w:r w:rsidRPr="00AF44C3">
              <w:rPr>
                <w:lang w:val="en-US"/>
              </w:rPr>
              <w:t>Red Hat Linux 7.5 e successive Windows Server 2008 R2 e successive o windows server 2012 R2</w:t>
            </w:r>
          </w:p>
        </w:tc>
      </w:tr>
      <w:tr w:rsidR="007D3508" w:rsidRPr="005647B9" w14:paraId="4F44B401" w14:textId="77777777" w:rsidTr="00A46522">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096084DA" w14:textId="77777777" w:rsidR="007D3508" w:rsidRPr="00514295" w:rsidRDefault="007D3508" w:rsidP="00514295">
            <w:pPr>
              <w:pStyle w:val="NormaleFili"/>
              <w:rPr>
                <w:b/>
              </w:rPr>
            </w:pPr>
            <w:r w:rsidRPr="00514295">
              <w:rPr>
                <w:b/>
              </w:rPr>
              <w:t>DBMS</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56D54854" w14:textId="77777777" w:rsidR="007D3508" w:rsidRPr="00514295" w:rsidRDefault="007D3508" w:rsidP="00514295">
            <w:pPr>
              <w:pStyle w:val="NormaleFili"/>
            </w:pPr>
            <w:r w:rsidRPr="00514295">
              <w:t>ORACLE versione 18c e successive</w:t>
            </w:r>
          </w:p>
        </w:tc>
      </w:tr>
      <w:tr w:rsidR="007D3508" w:rsidRPr="005647B9" w14:paraId="118BE834" w14:textId="77777777" w:rsidTr="00A46522">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9BA5D03" w14:textId="77777777" w:rsidR="007D3508" w:rsidRPr="00514295" w:rsidRDefault="007D3508" w:rsidP="00514295">
            <w:pPr>
              <w:pStyle w:val="NormaleFili"/>
              <w:rPr>
                <w:b/>
              </w:rPr>
            </w:pPr>
            <w:proofErr w:type="spellStart"/>
            <w:r w:rsidRPr="00514295">
              <w:rPr>
                <w:b/>
              </w:rPr>
              <w:t>Hypervisor</w:t>
            </w:r>
            <w:proofErr w:type="spellEnd"/>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D8EFCFB" w14:textId="77777777" w:rsidR="007D3508" w:rsidRPr="00514295" w:rsidRDefault="007D3508" w:rsidP="00514295">
            <w:pPr>
              <w:pStyle w:val="NormaleFili"/>
            </w:pPr>
            <w:proofErr w:type="spellStart"/>
            <w:r w:rsidRPr="00514295">
              <w:t>VMware</w:t>
            </w:r>
            <w:proofErr w:type="spellEnd"/>
            <w:r w:rsidRPr="00514295">
              <w:t xml:space="preserve"> </w:t>
            </w:r>
            <w:proofErr w:type="spellStart"/>
            <w:r w:rsidRPr="00514295">
              <w:t>ESXi</w:t>
            </w:r>
            <w:proofErr w:type="spellEnd"/>
            <w:r w:rsidRPr="00514295">
              <w:t>, 6.5 U1 e successive</w:t>
            </w:r>
          </w:p>
        </w:tc>
      </w:tr>
      <w:tr w:rsidR="007D3508" w:rsidRPr="00B02817" w14:paraId="397FD221" w14:textId="77777777" w:rsidTr="00A46522">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3F57BD27" w14:textId="77777777" w:rsidR="007D3508" w:rsidRPr="00514295" w:rsidRDefault="007D3508" w:rsidP="00514295">
            <w:pPr>
              <w:pStyle w:val="NormaleFili"/>
              <w:rPr>
                <w:b/>
              </w:rPr>
            </w:pPr>
            <w:r w:rsidRPr="00514295">
              <w:rPr>
                <w:b/>
              </w:rPr>
              <w:t>Application server back end</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240045BB" w14:textId="77777777" w:rsidR="007D3508" w:rsidRPr="00AF44C3" w:rsidRDefault="007D3508" w:rsidP="00514295">
            <w:pPr>
              <w:pStyle w:val="NormaleFili"/>
              <w:rPr>
                <w:lang w:val="en-US"/>
              </w:rPr>
            </w:pPr>
            <w:r w:rsidRPr="00AF44C3">
              <w:rPr>
                <w:lang w:val="en-US"/>
              </w:rPr>
              <w:t>ORACLE WEBLOGIC WLP 12.x.x; WLS 12.x.x</w:t>
            </w:r>
          </w:p>
        </w:tc>
      </w:tr>
      <w:tr w:rsidR="007D3508" w:rsidRPr="005647B9" w14:paraId="600D7C89" w14:textId="77777777" w:rsidTr="00A46522">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77AD027E" w14:textId="77777777" w:rsidR="007D3508" w:rsidRPr="00514295" w:rsidRDefault="007D3508" w:rsidP="00514295">
            <w:pPr>
              <w:pStyle w:val="NormaleFili"/>
              <w:rPr>
                <w:b/>
              </w:rPr>
            </w:pPr>
            <w:r w:rsidRPr="00514295">
              <w:rPr>
                <w:b/>
              </w:rPr>
              <w:t>Application server front end</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4345990E" w14:textId="77777777" w:rsidR="007D3508" w:rsidRPr="00514295" w:rsidRDefault="007D3508" w:rsidP="00514295">
            <w:pPr>
              <w:pStyle w:val="NormaleFili"/>
            </w:pPr>
            <w:r w:rsidRPr="00514295">
              <w:t>JBOSS 7.2 e successive</w:t>
            </w:r>
          </w:p>
        </w:tc>
      </w:tr>
    </w:tbl>
    <w:p w14:paraId="006F746E" w14:textId="77777777" w:rsidR="00514295" w:rsidRDefault="00514295" w:rsidP="007D3508">
      <w:pPr>
        <w:pStyle w:val="Corpotesto"/>
        <w:tabs>
          <w:tab w:val="left" w:pos="7764"/>
        </w:tabs>
        <w:spacing w:line="360" w:lineRule="auto"/>
        <w:rPr>
          <w:rStyle w:val="longtext"/>
          <w:rFonts w:ascii="Calibri" w:hAnsi="Calibri" w:cs="Calibri"/>
          <w:shd w:val="clear" w:color="auto" w:fill="FFFFFF"/>
        </w:rPr>
      </w:pPr>
    </w:p>
    <w:p w14:paraId="4ED25F93" w14:textId="77777777" w:rsidR="00514295" w:rsidRPr="00514295" w:rsidRDefault="00514295" w:rsidP="00514295">
      <w:pPr>
        <w:pStyle w:val="NormaleFili"/>
        <w:rPr>
          <w:b/>
          <w:u w:val="single"/>
        </w:rPr>
      </w:pPr>
      <w:r>
        <w:rPr>
          <w:b/>
          <w:u w:val="single"/>
        </w:rPr>
        <w:t>Dati su dimensioni/volumi dell’attuale soluzione</w:t>
      </w:r>
    </w:p>
    <w:p w14:paraId="77A96C68" w14:textId="77777777" w:rsidR="007D3508" w:rsidRPr="00514295" w:rsidRDefault="007D3508" w:rsidP="00514295">
      <w:pPr>
        <w:pStyle w:val="NormaleFili"/>
      </w:pPr>
      <w:r w:rsidRPr="00514295">
        <w:t>Di seguito sono riportati alcuni dati dimensionali/prestazionali dell’attuale soluzione:</w:t>
      </w:r>
    </w:p>
    <w:p w14:paraId="39B0CD90" w14:textId="77777777" w:rsidR="007D3508" w:rsidRPr="002873B0" w:rsidRDefault="007D3508" w:rsidP="00514295">
      <w:pPr>
        <w:pStyle w:val="elenco"/>
        <w:numPr>
          <w:ilvl w:val="0"/>
          <w:numId w:val="6"/>
        </w:numPr>
      </w:pPr>
      <w:r w:rsidRPr="002873B0">
        <w:lastRenderedPageBreak/>
        <w:t>carichi di lavoro in termini di interrogazioni: 600.000 infortunati l’anno;</w:t>
      </w:r>
    </w:p>
    <w:p w14:paraId="4ECAE9D9" w14:textId="74B757D0" w:rsidR="007D3508" w:rsidRPr="002873B0" w:rsidRDefault="007D3508" w:rsidP="00514295">
      <w:pPr>
        <w:pStyle w:val="elenco"/>
        <w:numPr>
          <w:ilvl w:val="0"/>
          <w:numId w:val="6"/>
        </w:numPr>
      </w:pPr>
      <w:r w:rsidRPr="002873B0">
        <w:t xml:space="preserve">utenti: </w:t>
      </w:r>
      <w:r w:rsidR="00B323E2" w:rsidRPr="002873B0">
        <w:t>7</w:t>
      </w:r>
      <w:r w:rsidRPr="002873B0">
        <w:t>.000 utenti più i datori di lavoro 3.000.000.</w:t>
      </w:r>
    </w:p>
    <w:p w14:paraId="597A102F" w14:textId="708C9FB3" w:rsidR="00EB747D" w:rsidRDefault="00EB747D" w:rsidP="00EB747D">
      <w:pPr>
        <w:pStyle w:val="NormaleFili"/>
      </w:pPr>
      <w:r>
        <w:t>I record contenuti nella base dati dell’attuale soluzione sono parametrizzati e configurati, non è perciò possibile avere un’indicazione in termini di loro volume/numerosità.</w:t>
      </w:r>
    </w:p>
    <w:p w14:paraId="553EDAF8" w14:textId="77777777" w:rsidR="009135AE" w:rsidRPr="00114FCB" w:rsidRDefault="00114FCB" w:rsidP="00404403">
      <w:pPr>
        <w:pStyle w:val="Titoli"/>
        <w:rPr>
          <w:caps w:val="0"/>
        </w:rPr>
      </w:pPr>
      <w:bookmarkStart w:id="11" w:name="_Toc418007584"/>
      <w:bookmarkStart w:id="12" w:name="_Toc418007585"/>
      <w:bookmarkStart w:id="13" w:name="_Toc211012611"/>
      <w:bookmarkStart w:id="14" w:name="_Toc211012770"/>
      <w:bookmarkStart w:id="15" w:name="_Toc211012929"/>
      <w:bookmarkStart w:id="16" w:name="_Toc211063104"/>
      <w:bookmarkStart w:id="17" w:name="_Toc211063265"/>
      <w:bookmarkStart w:id="18" w:name="_Toc211064317"/>
      <w:bookmarkStart w:id="19" w:name="_Toc211012612"/>
      <w:bookmarkStart w:id="20" w:name="_Toc211012771"/>
      <w:bookmarkStart w:id="21" w:name="_Toc211012930"/>
      <w:bookmarkStart w:id="22" w:name="_Toc211063105"/>
      <w:bookmarkStart w:id="23" w:name="_Toc211063266"/>
      <w:bookmarkStart w:id="24" w:name="_Toc211064318"/>
      <w:bookmarkStart w:id="25" w:name="_Toc211012613"/>
      <w:bookmarkStart w:id="26" w:name="_Toc211012772"/>
      <w:bookmarkStart w:id="27" w:name="_Toc211012931"/>
      <w:bookmarkStart w:id="28" w:name="_Toc211063106"/>
      <w:bookmarkStart w:id="29" w:name="_Toc211063267"/>
      <w:bookmarkStart w:id="30" w:name="_Toc211064319"/>
      <w:bookmarkStart w:id="31" w:name="_Toc211012614"/>
      <w:bookmarkStart w:id="32" w:name="_Toc211012773"/>
      <w:bookmarkStart w:id="33" w:name="_Toc211012932"/>
      <w:bookmarkStart w:id="34" w:name="_Toc211063107"/>
      <w:bookmarkStart w:id="35" w:name="_Toc211063268"/>
      <w:bookmarkStart w:id="36" w:name="_Toc21106432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14FCB">
        <w:rPr>
          <w:caps w:val="0"/>
        </w:rPr>
        <w:t>INFORMATIVA DELLA STAZIONE APPALTANTE</w:t>
      </w:r>
    </w:p>
    <w:p w14:paraId="67634B96" w14:textId="77777777" w:rsidR="002C1EF3" w:rsidRDefault="002C1EF3" w:rsidP="00BE361F">
      <w:pPr>
        <w:pStyle w:val="NormaleFili"/>
      </w:pPr>
      <w:r w:rsidRPr="00804370">
        <w:t xml:space="preserve">Si fa presente che Consip si riserva la facoltà di </w:t>
      </w:r>
      <w:r w:rsidR="00253B2B" w:rsidRPr="00804370">
        <w:t xml:space="preserve">effettuare ulteriori approfondimenti con le imprese </w:t>
      </w:r>
      <w:r w:rsidRPr="00804370">
        <w:t>che, rispondendo alla consultazione, abbiano fornito elementi di riscontro positivi rispetto agli ob</w:t>
      </w:r>
      <w:r w:rsidR="00253B2B" w:rsidRPr="00804370">
        <w:t>iettivi dell’analisi di mercato</w:t>
      </w:r>
      <w:r w:rsidRPr="00804370">
        <w:t>.</w:t>
      </w:r>
    </w:p>
    <w:p w14:paraId="67579E1E" w14:textId="77777777" w:rsidR="000541B7" w:rsidRPr="00804370" w:rsidRDefault="000541B7" w:rsidP="00BE361F">
      <w:pPr>
        <w:pStyle w:val="NormaleFili"/>
      </w:pPr>
    </w:p>
    <w:p w14:paraId="2759E2EE" w14:textId="77777777" w:rsidR="00AA1A89" w:rsidRPr="00114FCB" w:rsidRDefault="00BE361F" w:rsidP="00114FCB">
      <w:pPr>
        <w:pStyle w:val="Titoli"/>
        <w:rPr>
          <w:caps w:val="0"/>
        </w:rPr>
      </w:pPr>
      <w:r w:rsidRPr="000541B7">
        <w:rPr>
          <w:rFonts w:cs="Times New Roman"/>
          <w:b w:val="0"/>
          <w:caps w:val="0"/>
          <w:lang w:eastAsia="it-IT"/>
        </w:rPr>
        <w:br w:type="page"/>
      </w:r>
      <w:r w:rsidR="00114FCB" w:rsidRPr="00114FCB">
        <w:rPr>
          <w:caps w:val="0"/>
        </w:rPr>
        <w:lastRenderedPageBreak/>
        <w:t>DOMANDE</w:t>
      </w:r>
    </w:p>
    <w:p w14:paraId="3E638BDE" w14:textId="77777777" w:rsidR="00901B96" w:rsidRPr="00D31511" w:rsidRDefault="00E166BA" w:rsidP="00901B96">
      <w:pPr>
        <w:pStyle w:val="Titoliparagrafo"/>
        <w:rPr>
          <w:sz w:val="24"/>
          <w:szCs w:val="24"/>
        </w:rPr>
      </w:pPr>
      <w:r w:rsidRPr="00D31511">
        <w:rPr>
          <w:sz w:val="24"/>
          <w:szCs w:val="24"/>
        </w:rPr>
        <w:t>L</w:t>
      </w:r>
      <w:r w:rsidR="00901B96" w:rsidRPr="00D31511">
        <w:rPr>
          <w:sz w:val="24"/>
          <w:szCs w:val="24"/>
        </w:rPr>
        <w:t>’azienda</w:t>
      </w:r>
      <w:r w:rsidRPr="00D31511">
        <w:rPr>
          <w:sz w:val="24"/>
          <w:szCs w:val="24"/>
        </w:rPr>
        <w:t xml:space="preserve"> e il </w:t>
      </w:r>
      <w:r w:rsidR="00F05308">
        <w:rPr>
          <w:sz w:val="24"/>
          <w:szCs w:val="24"/>
        </w:rPr>
        <w:t>m</w:t>
      </w:r>
      <w:r w:rsidRPr="00D31511">
        <w:rPr>
          <w:sz w:val="24"/>
          <w:szCs w:val="24"/>
        </w:rPr>
        <w:t xml:space="preserve">ercato di </w:t>
      </w:r>
      <w:r w:rsidR="00314FA4" w:rsidRPr="00D31511">
        <w:rPr>
          <w:sz w:val="24"/>
          <w:szCs w:val="24"/>
        </w:rPr>
        <w:t>R</w:t>
      </w:r>
      <w:r w:rsidRPr="00D31511">
        <w:rPr>
          <w:sz w:val="24"/>
          <w:szCs w:val="24"/>
        </w:rPr>
        <w:t>iferimento</w:t>
      </w:r>
    </w:p>
    <w:p w14:paraId="0BF9A176" w14:textId="77777777" w:rsidR="00D05B18" w:rsidRPr="00804370" w:rsidRDefault="00D05B18"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Si chiede di riport</w:t>
      </w:r>
      <w:r w:rsidR="00044E7E" w:rsidRPr="00804370">
        <w:rPr>
          <w:rFonts w:ascii="Calibri" w:hAnsi="Calibri" w:cs="Calibri"/>
          <w:i/>
          <w:color w:val="000000"/>
          <w:sz w:val="20"/>
          <w:szCs w:val="20"/>
        </w:rPr>
        <w:t>are una breve descrizione dell’A</w:t>
      </w:r>
      <w:r w:rsidRPr="00804370">
        <w:rPr>
          <w:rFonts w:ascii="Calibri" w:hAnsi="Calibri" w:cs="Calibri"/>
          <w:i/>
          <w:color w:val="000000"/>
          <w:sz w:val="20"/>
          <w:szCs w:val="20"/>
        </w:rPr>
        <w:t>zienda (tipologia di azienda, settori di attività, core business,</w:t>
      </w:r>
      <w:r w:rsidR="00B11468" w:rsidRPr="00804370">
        <w:rPr>
          <w:rFonts w:ascii="Calibri" w:hAnsi="Calibri" w:cs="Calibri"/>
          <w:i/>
          <w:color w:val="000000"/>
          <w:sz w:val="20"/>
          <w:szCs w:val="20"/>
        </w:rPr>
        <w:t xml:space="preserve"> numero di dipendenti, </w:t>
      </w:r>
      <w:r w:rsidR="00044E7E" w:rsidRPr="00804370">
        <w:rPr>
          <w:rFonts w:ascii="Calibri" w:hAnsi="Calibri" w:cs="Calibri"/>
          <w:i/>
          <w:color w:val="000000"/>
          <w:sz w:val="20"/>
          <w:szCs w:val="20"/>
        </w:rPr>
        <w:t xml:space="preserve">CCNL applicato, </w:t>
      </w:r>
      <w:r w:rsidR="00B11468" w:rsidRPr="00804370">
        <w:rPr>
          <w:rFonts w:ascii="Calibri" w:hAnsi="Calibri" w:cs="Calibri"/>
          <w:i/>
          <w:color w:val="000000"/>
          <w:sz w:val="20"/>
          <w:szCs w:val="20"/>
        </w:rPr>
        <w:t>altro…).</w:t>
      </w:r>
    </w:p>
    <w:p w14:paraId="02B3EF3B" w14:textId="77777777" w:rsidR="00D05B18" w:rsidRPr="00804370" w:rsidRDefault="00404403" w:rsidP="00771A1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4503C828" w14:textId="77777777" w:rsidTr="002D67AB">
        <w:trPr>
          <w:trHeight w:val="1824"/>
        </w:trPr>
        <w:tc>
          <w:tcPr>
            <w:tcW w:w="8784" w:type="dxa"/>
            <w:shd w:val="clear" w:color="auto" w:fill="F2F2F2" w:themeFill="background1" w:themeFillShade="F2"/>
          </w:tcPr>
          <w:p w14:paraId="7C6EE2E8" w14:textId="77777777" w:rsidR="002D67AB" w:rsidRDefault="002D67AB" w:rsidP="00F432D7">
            <w:pPr>
              <w:ind w:left="284"/>
              <w:jc w:val="both"/>
              <w:rPr>
                <w:rFonts w:asciiTheme="minorHAnsi" w:hAnsiTheme="minorHAnsi" w:cs="Arial"/>
                <w:bCs/>
                <w:sz w:val="20"/>
                <w:szCs w:val="20"/>
              </w:rPr>
            </w:pPr>
          </w:p>
        </w:tc>
      </w:tr>
    </w:tbl>
    <w:p w14:paraId="186100AE" w14:textId="77777777" w:rsidR="002873B0" w:rsidRPr="00F7046E" w:rsidRDefault="002873B0" w:rsidP="00404403">
      <w:pPr>
        <w:pStyle w:val="NormaleFili"/>
        <w:rPr>
          <w:sz w:val="12"/>
        </w:rPr>
      </w:pPr>
    </w:p>
    <w:p w14:paraId="5AE7DA4F" w14:textId="77777777" w:rsidR="00044E7E" w:rsidRPr="00804370" w:rsidRDefault="00044E7E" w:rsidP="00F05308">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 xml:space="preserve">Si richiede di descrivere come si posiziona la Vostra Azienda lungo la catena di vendita relativa alla fornitura di </w:t>
      </w:r>
      <w:r w:rsidRPr="00804370">
        <w:rPr>
          <w:rFonts w:ascii="Calibri" w:hAnsi="Calibri" w:cs="Arial"/>
          <w:i/>
          <w:sz w:val="20"/>
          <w:szCs w:val="20"/>
          <w:u w:val="single"/>
        </w:rPr>
        <w:t xml:space="preserve">soluzioni </w:t>
      </w:r>
      <w:r w:rsidR="00F05308" w:rsidRPr="00F05308">
        <w:rPr>
          <w:rFonts w:ascii="Calibri" w:hAnsi="Calibri" w:cs="Arial"/>
          <w:i/>
          <w:sz w:val="20"/>
          <w:szCs w:val="20"/>
          <w:u w:val="single"/>
        </w:rPr>
        <w:t>software per l’aggiornamento degli archivi territoriali</w:t>
      </w:r>
      <w:r w:rsidRPr="00804370">
        <w:rPr>
          <w:rFonts w:ascii="Calibri" w:hAnsi="Calibri" w:cs="Calibri"/>
          <w:i/>
          <w:color w:val="000000"/>
          <w:sz w:val="20"/>
          <w:szCs w:val="20"/>
        </w:rPr>
        <w:t xml:space="preserve"> (ad esempio</w:t>
      </w:r>
      <w:r w:rsidR="00AF44C3">
        <w:rPr>
          <w:rFonts w:ascii="Calibri" w:hAnsi="Calibri" w:cs="Calibri"/>
          <w:i/>
          <w:color w:val="000000"/>
          <w:sz w:val="20"/>
          <w:szCs w:val="20"/>
        </w:rPr>
        <w:t>:</w:t>
      </w:r>
      <w:r w:rsidRPr="00804370">
        <w:rPr>
          <w:rFonts w:ascii="Calibri" w:hAnsi="Calibri" w:cs="Calibri"/>
          <w:i/>
          <w:color w:val="000000"/>
          <w:sz w:val="20"/>
          <w:szCs w:val="20"/>
        </w:rPr>
        <w:t xml:space="preserve"> produttore, distributore, rivenditore</w:t>
      </w:r>
      <w:r w:rsidR="00B700CC" w:rsidRPr="00804370">
        <w:rPr>
          <w:rFonts w:ascii="Calibri" w:hAnsi="Calibri" w:cs="Calibri"/>
          <w:i/>
          <w:color w:val="000000"/>
          <w:sz w:val="20"/>
          <w:szCs w:val="20"/>
        </w:rPr>
        <w:t xml:space="preserve">, </w:t>
      </w:r>
      <w:proofErr w:type="spellStart"/>
      <w:r w:rsidRPr="00804370">
        <w:rPr>
          <w:rFonts w:ascii="Calibri" w:hAnsi="Calibri" w:cs="Calibri"/>
          <w:i/>
          <w:color w:val="000000"/>
          <w:sz w:val="20"/>
          <w:szCs w:val="20"/>
        </w:rPr>
        <w:t>system</w:t>
      </w:r>
      <w:proofErr w:type="spellEnd"/>
      <w:r w:rsidRPr="00804370">
        <w:rPr>
          <w:rFonts w:ascii="Calibri" w:hAnsi="Calibri" w:cs="Calibri"/>
          <w:i/>
          <w:color w:val="000000"/>
          <w:sz w:val="20"/>
          <w:szCs w:val="20"/>
        </w:rPr>
        <w:t xml:space="preserve"> integrator</w:t>
      </w:r>
      <w:r w:rsidR="00B700CC" w:rsidRPr="00804370">
        <w:rPr>
          <w:rFonts w:ascii="Calibri" w:hAnsi="Calibri" w:cs="Calibri"/>
          <w:i/>
          <w:color w:val="000000"/>
          <w:sz w:val="20"/>
          <w:szCs w:val="20"/>
        </w:rPr>
        <w:t>, ecc.</w:t>
      </w:r>
      <w:r w:rsidR="00AF44C3">
        <w:rPr>
          <w:rFonts w:ascii="Calibri" w:hAnsi="Calibri" w:cs="Calibri"/>
          <w:i/>
          <w:color w:val="000000"/>
          <w:sz w:val="20"/>
          <w:szCs w:val="20"/>
        </w:rPr>
        <w:t>).</w:t>
      </w:r>
      <w:r w:rsidR="00A5765C">
        <w:rPr>
          <w:rFonts w:ascii="Calibri" w:hAnsi="Calibri" w:cs="Calibri"/>
          <w:i/>
          <w:color w:val="000000"/>
          <w:sz w:val="20"/>
          <w:szCs w:val="20"/>
        </w:rPr>
        <w:t xml:space="preserve"> </w:t>
      </w:r>
      <w:r w:rsidR="00A5765C" w:rsidRPr="00804370">
        <w:rPr>
          <w:rFonts w:ascii="Calibri" w:hAnsi="Calibri" w:cs="Calibri"/>
          <w:i/>
          <w:color w:val="000000"/>
          <w:sz w:val="20"/>
          <w:szCs w:val="20"/>
        </w:rPr>
        <w:t>Qualora foste il produttore/</w:t>
      </w:r>
      <w:proofErr w:type="spellStart"/>
      <w:r w:rsidR="00A5765C" w:rsidRPr="00804370">
        <w:rPr>
          <w:rFonts w:ascii="Calibri" w:hAnsi="Calibri" w:cs="Calibri"/>
          <w:i/>
          <w:color w:val="000000"/>
          <w:sz w:val="20"/>
          <w:szCs w:val="20"/>
        </w:rPr>
        <w:t>v</w:t>
      </w:r>
      <w:r w:rsidR="00A5765C">
        <w:rPr>
          <w:rFonts w:ascii="Calibri" w:hAnsi="Calibri" w:cs="Calibri"/>
          <w:i/>
          <w:color w:val="000000"/>
          <w:sz w:val="20"/>
          <w:szCs w:val="20"/>
        </w:rPr>
        <w:t>endor</w:t>
      </w:r>
      <w:proofErr w:type="spellEnd"/>
      <w:r w:rsidR="00A5765C">
        <w:rPr>
          <w:rFonts w:ascii="Calibri" w:hAnsi="Calibri" w:cs="Calibri"/>
          <w:i/>
          <w:color w:val="000000"/>
          <w:sz w:val="20"/>
          <w:szCs w:val="20"/>
        </w:rPr>
        <w:t xml:space="preserve"> di una soluzione</w:t>
      </w:r>
      <w:r w:rsidR="00A5765C" w:rsidRPr="00804370">
        <w:rPr>
          <w:rFonts w:ascii="Calibri" w:hAnsi="Calibri" w:cs="Calibri"/>
          <w:i/>
          <w:color w:val="000000"/>
          <w:sz w:val="20"/>
          <w:szCs w:val="20"/>
        </w:rPr>
        <w:t xml:space="preserve"> si chiede di indicare nome commerciale della soluzione.</w:t>
      </w:r>
    </w:p>
    <w:p w14:paraId="0BAEE025" w14:textId="77777777" w:rsidR="00044E7E" w:rsidRPr="00804370" w:rsidRDefault="00044E7E" w:rsidP="00771A13">
      <w:pPr>
        <w:pStyle w:val="NormaleFili"/>
        <w:keepNext/>
        <w:rPr>
          <w:b/>
        </w:rPr>
      </w:pPr>
      <w:r w:rsidRPr="00804370">
        <w:rPr>
          <w:b/>
        </w:rPr>
        <w:t>Risposta:</w:t>
      </w:r>
    </w:p>
    <w:p w14:paraId="4ED99DF1" w14:textId="77777777" w:rsidR="00044E7E" w:rsidRPr="008E38FC" w:rsidRDefault="008E38FC" w:rsidP="008E38FC">
      <w:pPr>
        <w:pStyle w:val="elenco"/>
        <w:tabs>
          <w:tab w:val="left" w:pos="426"/>
        </w:tabs>
      </w:pPr>
      <w:r>
        <w:rPr>
          <w:rFonts w:ascii="Symbol" w:hAnsi="Symbol" w:cs="Symbol"/>
          <w:sz w:val="23"/>
          <w:szCs w:val="23"/>
        </w:rPr>
        <w:t></w:t>
      </w:r>
      <w:r w:rsidRPr="008E38FC">
        <w:tab/>
      </w:r>
      <w:r w:rsidR="00044E7E" w:rsidRPr="008E38FC">
        <w:t>Produttore</w:t>
      </w:r>
    </w:p>
    <w:p w14:paraId="0D8D10BA" w14:textId="77777777"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Distributore di licenze</w:t>
      </w:r>
    </w:p>
    <w:p w14:paraId="77C771CE" w14:textId="77777777"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Rivenditore di licenze</w:t>
      </w:r>
    </w:p>
    <w:p w14:paraId="3965DB8E" w14:textId="77777777"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System Integrator nell’ambito tecnologico descritto</w:t>
      </w:r>
    </w:p>
    <w:p w14:paraId="13A4A9D6" w14:textId="0C0A3818" w:rsidR="00044E7E" w:rsidRPr="00804370" w:rsidRDefault="00044E7E" w:rsidP="009A0706">
      <w:pPr>
        <w:pStyle w:val="Paragrafoelenco"/>
        <w:ind w:left="0"/>
        <w:jc w:val="both"/>
        <w:rPr>
          <w:rFonts w:ascii="Calibri" w:hAnsi="Calibri" w:cs="Arial"/>
          <w:sz w:val="20"/>
          <w:szCs w:val="20"/>
        </w:rPr>
      </w:pP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221437FB" w14:textId="77777777" w:rsidTr="002D67AB">
        <w:trPr>
          <w:trHeight w:val="1824"/>
        </w:trPr>
        <w:tc>
          <w:tcPr>
            <w:tcW w:w="8784" w:type="dxa"/>
            <w:shd w:val="clear" w:color="auto" w:fill="F2F2F2" w:themeFill="background1" w:themeFillShade="F2"/>
          </w:tcPr>
          <w:p w14:paraId="1AB80E95" w14:textId="77777777" w:rsidR="002D67AB" w:rsidRDefault="002D67AB" w:rsidP="00F432D7">
            <w:pPr>
              <w:ind w:left="284"/>
              <w:jc w:val="both"/>
              <w:rPr>
                <w:rFonts w:asciiTheme="minorHAnsi" w:hAnsiTheme="minorHAnsi" w:cs="Arial"/>
                <w:bCs/>
                <w:sz w:val="20"/>
                <w:szCs w:val="20"/>
              </w:rPr>
            </w:pPr>
          </w:p>
        </w:tc>
      </w:tr>
    </w:tbl>
    <w:p w14:paraId="7C6A9E48" w14:textId="77777777" w:rsidR="002873B0" w:rsidRPr="00F7046E" w:rsidRDefault="002873B0" w:rsidP="002873B0">
      <w:pPr>
        <w:pStyle w:val="NormaleFili"/>
        <w:rPr>
          <w:sz w:val="12"/>
        </w:rPr>
      </w:pPr>
    </w:p>
    <w:p w14:paraId="32822514" w14:textId="77777777" w:rsidR="00770394" w:rsidRPr="00804370" w:rsidRDefault="0042433D"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 il mercato di riferimento (in</w:t>
      </w:r>
      <w:r w:rsidR="007325CF" w:rsidRPr="00804370">
        <w:rPr>
          <w:rFonts w:ascii="Calibri" w:hAnsi="Calibri" w:cs="Arial"/>
          <w:i/>
          <w:sz w:val="20"/>
          <w:szCs w:val="20"/>
        </w:rPr>
        <w:t xml:space="preserve"> relazione alle </w:t>
      </w:r>
      <w:r w:rsidR="00F05308" w:rsidRPr="00804370">
        <w:rPr>
          <w:rFonts w:ascii="Calibri" w:hAnsi="Calibri" w:cs="Arial"/>
          <w:i/>
          <w:sz w:val="20"/>
          <w:szCs w:val="20"/>
          <w:u w:val="single"/>
        </w:rPr>
        <w:t xml:space="preserve">soluzioni </w:t>
      </w:r>
      <w:r w:rsidR="00F05308" w:rsidRPr="00F05308">
        <w:rPr>
          <w:rFonts w:ascii="Calibri" w:hAnsi="Calibri" w:cs="Arial"/>
          <w:i/>
          <w:sz w:val="20"/>
          <w:szCs w:val="20"/>
          <w:u w:val="single"/>
        </w:rPr>
        <w:t>software per l’aggiornamento degli archivi territoriali</w:t>
      </w:r>
      <w:r w:rsidR="00AF44C3">
        <w:rPr>
          <w:rFonts w:ascii="Calibri" w:hAnsi="Calibri" w:cs="Arial"/>
          <w:i/>
          <w:sz w:val="20"/>
          <w:szCs w:val="20"/>
        </w:rPr>
        <w:t xml:space="preserve">) indicando la </w:t>
      </w:r>
      <w:r w:rsidRPr="00804370">
        <w:rPr>
          <w:rFonts w:ascii="Calibri" w:hAnsi="Calibri" w:cs="Arial"/>
          <w:i/>
          <w:sz w:val="20"/>
          <w:szCs w:val="20"/>
        </w:rPr>
        <w:t>presenza, in Italia</w:t>
      </w:r>
      <w:r w:rsidR="00A5765C">
        <w:rPr>
          <w:rFonts w:ascii="Calibri" w:hAnsi="Calibri" w:cs="Arial"/>
          <w:i/>
          <w:sz w:val="20"/>
          <w:szCs w:val="20"/>
        </w:rPr>
        <w:t xml:space="preserve">, in particolare presso il mercato della PA, e </w:t>
      </w:r>
      <w:r w:rsidR="00AF44C3">
        <w:rPr>
          <w:rFonts w:ascii="Calibri" w:hAnsi="Calibri" w:cs="Arial"/>
          <w:i/>
          <w:sz w:val="20"/>
          <w:szCs w:val="20"/>
        </w:rPr>
        <w:t xml:space="preserve">specificando </w:t>
      </w:r>
      <w:r w:rsidR="00A5765C">
        <w:rPr>
          <w:rFonts w:ascii="Calibri" w:hAnsi="Calibri" w:cs="Arial"/>
          <w:i/>
          <w:sz w:val="20"/>
          <w:szCs w:val="20"/>
        </w:rPr>
        <w:t>per quale tipo di fornitura:</w:t>
      </w:r>
      <w:r w:rsidRPr="00804370">
        <w:rPr>
          <w:rFonts w:ascii="Calibri" w:hAnsi="Calibri" w:cs="Arial"/>
          <w:i/>
          <w:sz w:val="20"/>
          <w:szCs w:val="20"/>
        </w:rPr>
        <w:t xml:space="preserve"> rivendita di licenze</w:t>
      </w:r>
      <w:r w:rsidR="00B700CC" w:rsidRPr="00804370">
        <w:rPr>
          <w:rFonts w:ascii="Calibri" w:hAnsi="Calibri" w:cs="Arial"/>
          <w:i/>
          <w:sz w:val="20"/>
          <w:szCs w:val="20"/>
        </w:rPr>
        <w:t>, realizzazione di software specifico,</w:t>
      </w:r>
      <w:r w:rsidRPr="00804370">
        <w:rPr>
          <w:rFonts w:ascii="Calibri" w:hAnsi="Calibri" w:cs="Arial"/>
          <w:i/>
          <w:sz w:val="20"/>
          <w:szCs w:val="20"/>
        </w:rPr>
        <w:t xml:space="preserve"> rinnovo dell’attività di manutenzione e/o </w:t>
      </w:r>
      <w:r w:rsidR="00174B68" w:rsidRPr="00804370">
        <w:rPr>
          <w:rFonts w:ascii="Calibri" w:hAnsi="Calibri" w:cs="Arial"/>
          <w:i/>
          <w:sz w:val="20"/>
          <w:szCs w:val="20"/>
        </w:rPr>
        <w:t xml:space="preserve">erogazione dei </w:t>
      </w:r>
      <w:r w:rsidRPr="00804370">
        <w:rPr>
          <w:rFonts w:ascii="Calibri" w:hAnsi="Calibri" w:cs="Arial"/>
          <w:i/>
          <w:sz w:val="20"/>
          <w:szCs w:val="20"/>
        </w:rPr>
        <w:t xml:space="preserve">servizi </w:t>
      </w:r>
      <w:r w:rsidR="00B700CC" w:rsidRPr="00804370">
        <w:rPr>
          <w:rFonts w:ascii="Calibri" w:hAnsi="Calibri" w:cs="Arial"/>
          <w:i/>
          <w:sz w:val="20"/>
          <w:szCs w:val="20"/>
        </w:rPr>
        <w:t>di installazione, configurazione, sviluppo e personalizzazione, ecc.</w:t>
      </w:r>
      <w:r w:rsidRPr="00804370">
        <w:rPr>
          <w:rFonts w:ascii="Calibri" w:hAnsi="Calibri" w:cs="Arial"/>
          <w:i/>
          <w:sz w:val="20"/>
          <w:szCs w:val="20"/>
        </w:rPr>
        <w:t>)</w:t>
      </w:r>
      <w:r w:rsidR="00B700CC" w:rsidRPr="00804370">
        <w:rPr>
          <w:rFonts w:ascii="Calibri" w:hAnsi="Calibri" w:cs="Arial"/>
          <w:i/>
          <w:sz w:val="20"/>
          <w:szCs w:val="20"/>
        </w:rPr>
        <w:t>.</w:t>
      </w:r>
    </w:p>
    <w:p w14:paraId="45D543E3" w14:textId="77777777" w:rsidR="009A0706" w:rsidRPr="00804370" w:rsidRDefault="009A0706" w:rsidP="00771A1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17016E3E" w14:textId="77777777" w:rsidTr="00F432D7">
        <w:trPr>
          <w:trHeight w:val="1824"/>
        </w:trPr>
        <w:tc>
          <w:tcPr>
            <w:tcW w:w="8784" w:type="dxa"/>
            <w:shd w:val="clear" w:color="auto" w:fill="F2F2F2" w:themeFill="background1" w:themeFillShade="F2"/>
          </w:tcPr>
          <w:p w14:paraId="3EDBF2E1" w14:textId="77777777" w:rsidR="002D67AB" w:rsidRDefault="002D67AB" w:rsidP="00F432D7">
            <w:pPr>
              <w:ind w:left="284"/>
              <w:jc w:val="both"/>
              <w:rPr>
                <w:rFonts w:asciiTheme="minorHAnsi" w:hAnsiTheme="minorHAnsi" w:cs="Arial"/>
                <w:bCs/>
                <w:sz w:val="20"/>
                <w:szCs w:val="20"/>
              </w:rPr>
            </w:pPr>
          </w:p>
        </w:tc>
      </w:tr>
    </w:tbl>
    <w:p w14:paraId="0924FF86" w14:textId="77777777" w:rsidR="002873B0" w:rsidRPr="00F7046E" w:rsidRDefault="002873B0" w:rsidP="009A0706">
      <w:pPr>
        <w:pStyle w:val="NormaleFili"/>
        <w:rPr>
          <w:sz w:val="12"/>
        </w:rPr>
      </w:pPr>
    </w:p>
    <w:p w14:paraId="1BBFC54D" w14:textId="302864A5" w:rsidR="00A5765C" w:rsidRDefault="0042433D"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Si chiede di indicare il fatturato annuo realiz</w:t>
      </w:r>
      <w:r w:rsidR="002D67AB">
        <w:rPr>
          <w:rFonts w:ascii="Calibri" w:hAnsi="Calibri" w:cs="Arial"/>
          <w:i/>
          <w:sz w:val="20"/>
          <w:szCs w:val="20"/>
        </w:rPr>
        <w:t>zato dall’Azienda negli ultimi tre</w:t>
      </w:r>
      <w:r w:rsidRPr="00804370">
        <w:rPr>
          <w:rFonts w:ascii="Calibri" w:hAnsi="Calibri" w:cs="Arial"/>
          <w:i/>
          <w:sz w:val="20"/>
          <w:szCs w:val="20"/>
        </w:rPr>
        <w:t xml:space="preserve"> esercizi finanziari per la fornitura di </w:t>
      </w:r>
      <w:r w:rsidR="00F05308" w:rsidRPr="00804370">
        <w:rPr>
          <w:rFonts w:ascii="Calibri" w:hAnsi="Calibri" w:cs="Arial"/>
          <w:i/>
          <w:sz w:val="20"/>
          <w:szCs w:val="20"/>
          <w:u w:val="single"/>
        </w:rPr>
        <w:t xml:space="preserve">soluzioni </w:t>
      </w:r>
      <w:r w:rsidR="00F05308" w:rsidRPr="00F05308">
        <w:rPr>
          <w:rFonts w:ascii="Calibri" w:hAnsi="Calibri" w:cs="Arial"/>
          <w:i/>
          <w:sz w:val="20"/>
          <w:szCs w:val="20"/>
          <w:u w:val="single"/>
        </w:rPr>
        <w:t>software per l’aggiornamento degli archivi territoriali</w:t>
      </w:r>
      <w:r w:rsidR="00F05308" w:rsidRPr="00804370">
        <w:rPr>
          <w:rFonts w:ascii="Calibri" w:hAnsi="Calibri" w:cs="Calibri"/>
          <w:i/>
          <w:color w:val="000000"/>
          <w:sz w:val="20"/>
          <w:szCs w:val="20"/>
        </w:rPr>
        <w:t xml:space="preserve"> </w:t>
      </w:r>
      <w:r w:rsidR="00044E7E" w:rsidRPr="00804370">
        <w:rPr>
          <w:rFonts w:ascii="Calibri" w:hAnsi="Calibri" w:cs="Arial"/>
          <w:i/>
          <w:sz w:val="20"/>
          <w:szCs w:val="20"/>
        </w:rPr>
        <w:t>specificando</w:t>
      </w:r>
      <w:r w:rsidR="00A5765C" w:rsidRPr="00A5765C">
        <w:rPr>
          <w:rFonts w:ascii="Calibri" w:hAnsi="Calibri" w:cs="Arial"/>
          <w:i/>
          <w:sz w:val="20"/>
          <w:szCs w:val="20"/>
        </w:rPr>
        <w:t xml:space="preserve"> </w:t>
      </w:r>
      <w:r w:rsidR="00A5765C" w:rsidRPr="00804370">
        <w:rPr>
          <w:rFonts w:ascii="Calibri" w:hAnsi="Calibri" w:cs="Arial"/>
          <w:i/>
          <w:sz w:val="20"/>
          <w:szCs w:val="20"/>
        </w:rPr>
        <w:t>il fatturato</w:t>
      </w:r>
      <w:r w:rsidR="00A5765C">
        <w:rPr>
          <w:rFonts w:ascii="Calibri" w:hAnsi="Calibri" w:cs="Arial"/>
          <w:i/>
          <w:sz w:val="20"/>
          <w:szCs w:val="20"/>
        </w:rPr>
        <w:t xml:space="preserve"> per:</w:t>
      </w:r>
    </w:p>
    <w:p w14:paraId="2700D81E" w14:textId="77777777" w:rsidR="00A5765C" w:rsidRDefault="00044E7E" w:rsidP="00A5765C">
      <w:pPr>
        <w:pStyle w:val="NormaleFili"/>
        <w:numPr>
          <w:ilvl w:val="0"/>
          <w:numId w:val="6"/>
        </w:numPr>
        <w:rPr>
          <w:rFonts w:cs="Arial"/>
          <w:i/>
        </w:rPr>
      </w:pPr>
      <w:r w:rsidRPr="00804370">
        <w:rPr>
          <w:rFonts w:cs="Arial"/>
          <w:i/>
        </w:rPr>
        <w:t>ciascuna diversa soluzione offerta qualora siano più di una</w:t>
      </w:r>
      <w:r w:rsidR="00A5765C">
        <w:rPr>
          <w:rFonts w:cs="Arial"/>
          <w:i/>
        </w:rPr>
        <w:t>;</w:t>
      </w:r>
    </w:p>
    <w:p w14:paraId="666FB2C4" w14:textId="77777777" w:rsidR="004A0917" w:rsidRDefault="00044E7E" w:rsidP="00A5765C">
      <w:pPr>
        <w:pStyle w:val="NormaleFili"/>
        <w:numPr>
          <w:ilvl w:val="0"/>
          <w:numId w:val="6"/>
        </w:numPr>
        <w:rPr>
          <w:rFonts w:cs="Arial"/>
          <w:i/>
        </w:rPr>
      </w:pPr>
      <w:r w:rsidRPr="00804370">
        <w:rPr>
          <w:rFonts w:cs="Arial"/>
          <w:i/>
        </w:rPr>
        <w:t xml:space="preserve">il fatturato </w:t>
      </w:r>
      <w:r w:rsidR="00A5765C">
        <w:rPr>
          <w:rFonts w:cs="Arial"/>
          <w:i/>
        </w:rPr>
        <w:t xml:space="preserve">suddiviso </w:t>
      </w:r>
      <w:r w:rsidRPr="00804370">
        <w:rPr>
          <w:rFonts w:cs="Arial"/>
          <w:i/>
        </w:rPr>
        <w:t xml:space="preserve">tra fornitura di soluzioni, servizi </w:t>
      </w:r>
      <w:r w:rsidR="001C472E" w:rsidRPr="00804370">
        <w:rPr>
          <w:rFonts w:cs="Arial"/>
          <w:i/>
        </w:rPr>
        <w:t xml:space="preserve">di </w:t>
      </w:r>
      <w:r w:rsidRPr="00804370">
        <w:rPr>
          <w:rFonts w:cs="Arial"/>
          <w:i/>
        </w:rPr>
        <w:t xml:space="preserve">manutenzione e </w:t>
      </w:r>
      <w:r w:rsidR="00A5765C">
        <w:rPr>
          <w:rFonts w:cs="Arial"/>
          <w:i/>
        </w:rPr>
        <w:t>servizi di supporto</w:t>
      </w:r>
      <w:r w:rsidRPr="00804370">
        <w:rPr>
          <w:rFonts w:cs="Arial"/>
          <w:i/>
        </w:rPr>
        <w:t xml:space="preserve"> </w:t>
      </w:r>
      <w:r w:rsidR="00A5765C">
        <w:rPr>
          <w:rFonts w:cs="Arial"/>
          <w:i/>
        </w:rPr>
        <w:t>specialistico</w:t>
      </w:r>
      <w:r w:rsidRPr="00804370">
        <w:rPr>
          <w:rFonts w:cs="Arial"/>
          <w:i/>
        </w:rPr>
        <w:t>.</w:t>
      </w:r>
      <w:r w:rsidR="004A0917">
        <w:rPr>
          <w:rFonts w:cs="Arial"/>
          <w:i/>
        </w:rPr>
        <w:t xml:space="preserve"> Possibilmente indicando </w:t>
      </w:r>
      <w:r w:rsidR="004A0917" w:rsidRPr="00804370">
        <w:rPr>
          <w:rFonts w:cs="Arial"/>
          <w:i/>
        </w:rPr>
        <w:t xml:space="preserve">la quota parte </w:t>
      </w:r>
      <w:r w:rsidR="004A0917">
        <w:rPr>
          <w:rFonts w:cs="Arial"/>
          <w:i/>
        </w:rPr>
        <w:t xml:space="preserve">di fatturato </w:t>
      </w:r>
      <w:r w:rsidR="004A0917" w:rsidRPr="00804370">
        <w:rPr>
          <w:rFonts w:cs="Arial"/>
          <w:i/>
        </w:rPr>
        <w:t>specifica per la Pubblica Amministrazione</w:t>
      </w:r>
      <w:r w:rsidR="004A0917">
        <w:rPr>
          <w:rFonts w:cs="Arial"/>
          <w:i/>
        </w:rPr>
        <w:t>.</w:t>
      </w:r>
    </w:p>
    <w:p w14:paraId="6629E80F" w14:textId="77777777" w:rsidR="00D05B18" w:rsidRPr="00804370" w:rsidRDefault="004A0917" w:rsidP="00A5765C">
      <w:pPr>
        <w:pStyle w:val="NormaleFili"/>
        <w:numPr>
          <w:ilvl w:val="0"/>
          <w:numId w:val="6"/>
        </w:numPr>
        <w:rPr>
          <w:rFonts w:cs="Arial"/>
          <w:i/>
        </w:rPr>
      </w:pPr>
      <w:r>
        <w:rPr>
          <w:rFonts w:cs="Arial"/>
          <w:i/>
        </w:rPr>
        <w:t>L</w:t>
      </w:r>
      <w:r w:rsidRPr="00804370">
        <w:rPr>
          <w:rFonts w:cs="Arial"/>
          <w:i/>
        </w:rPr>
        <w:t xml:space="preserve">a quota parte </w:t>
      </w:r>
      <w:r>
        <w:rPr>
          <w:rFonts w:cs="Arial"/>
          <w:i/>
        </w:rPr>
        <w:t xml:space="preserve">di fatturato complessiva, nell’ambito delle soluzioni oggetto della presente consultazione, </w:t>
      </w:r>
      <w:r w:rsidRPr="00804370">
        <w:rPr>
          <w:rFonts w:cs="Arial"/>
          <w:i/>
        </w:rPr>
        <w:t>specifica per la Pubblica Amministrazione</w:t>
      </w:r>
      <w:r>
        <w:rPr>
          <w:rFonts w:cs="Arial"/>
          <w:i/>
        </w:rPr>
        <w:t>.</w:t>
      </w:r>
    </w:p>
    <w:p w14:paraId="70B88600" w14:textId="77777777" w:rsidR="009A0706" w:rsidRPr="00804370" w:rsidRDefault="009A0706" w:rsidP="00771A1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715F6957" w14:textId="77777777" w:rsidTr="00F432D7">
        <w:trPr>
          <w:trHeight w:val="1824"/>
        </w:trPr>
        <w:tc>
          <w:tcPr>
            <w:tcW w:w="8784" w:type="dxa"/>
            <w:shd w:val="clear" w:color="auto" w:fill="F2F2F2" w:themeFill="background1" w:themeFillShade="F2"/>
          </w:tcPr>
          <w:p w14:paraId="3618D2E5" w14:textId="77777777" w:rsidR="002D67AB" w:rsidRDefault="002D67AB" w:rsidP="00F432D7">
            <w:pPr>
              <w:ind w:left="284"/>
              <w:jc w:val="both"/>
              <w:rPr>
                <w:rFonts w:asciiTheme="minorHAnsi" w:hAnsiTheme="minorHAnsi" w:cs="Arial"/>
                <w:bCs/>
                <w:sz w:val="20"/>
                <w:szCs w:val="20"/>
              </w:rPr>
            </w:pPr>
          </w:p>
        </w:tc>
      </w:tr>
    </w:tbl>
    <w:p w14:paraId="6D910488" w14:textId="77777777" w:rsidR="002873B0" w:rsidRPr="00F7046E" w:rsidRDefault="002873B0" w:rsidP="009A0706">
      <w:pPr>
        <w:pStyle w:val="NormaleFili"/>
        <w:rPr>
          <w:sz w:val="12"/>
        </w:rPr>
      </w:pPr>
    </w:p>
    <w:p w14:paraId="0DD8757B" w14:textId="77777777" w:rsidR="000135A2" w:rsidRPr="00804370" w:rsidRDefault="000135A2" w:rsidP="006805A6">
      <w:pPr>
        <w:pStyle w:val="BodyText21"/>
        <w:numPr>
          <w:ilvl w:val="0"/>
          <w:numId w:val="3"/>
        </w:numPr>
        <w:spacing w:line="360" w:lineRule="auto"/>
        <w:rPr>
          <w:rFonts w:ascii="Calibri" w:hAnsi="Calibri" w:cs="Calibri"/>
          <w:i/>
          <w:color w:val="000000"/>
          <w:sz w:val="20"/>
          <w:szCs w:val="20"/>
        </w:rPr>
      </w:pPr>
      <w:r w:rsidRPr="00804370">
        <w:rPr>
          <w:rFonts w:ascii="Calibri" w:hAnsi="Calibri" w:cs="Arial"/>
          <w:i/>
          <w:sz w:val="20"/>
          <w:szCs w:val="20"/>
        </w:rPr>
        <w:t xml:space="preserve">Indicare le eventuali referenze dimostrabili per la fornitura in oggetto a soggetti pubblici o privati negli ultimi 3 anni </w:t>
      </w:r>
      <w:r w:rsidRPr="00804370">
        <w:rPr>
          <w:rFonts w:ascii="Calibri" w:hAnsi="Calibri" w:cs="Calibri"/>
          <w:i/>
          <w:color w:val="000000"/>
          <w:sz w:val="20"/>
          <w:szCs w:val="20"/>
        </w:rPr>
        <w:t xml:space="preserve">da cui si possa evincere l’esperienza maturata dalla Vostra Azienda nella fornitura, installazione, configurazione, personalizzazione, integrazione e manutenzione di soluzioni per </w:t>
      </w:r>
      <w:r w:rsidR="006805A6" w:rsidRPr="006805A6">
        <w:rPr>
          <w:rFonts w:ascii="Calibri" w:hAnsi="Calibri" w:cs="Calibri"/>
          <w:i/>
          <w:color w:val="000000"/>
          <w:sz w:val="20"/>
          <w:szCs w:val="20"/>
        </w:rPr>
        <w:t>l’aggiornamento degli archivi territoriali</w:t>
      </w:r>
      <w:r w:rsidRPr="00804370">
        <w:rPr>
          <w:rFonts w:ascii="Calibri" w:hAnsi="Calibri" w:cs="Calibri"/>
          <w:i/>
          <w:color w:val="000000"/>
          <w:sz w:val="20"/>
          <w:szCs w:val="20"/>
        </w:rPr>
        <w:t xml:space="preserve">. In particolare, si chiede di fornire elementi </w:t>
      </w:r>
      <w:r w:rsidR="006805A6">
        <w:rPr>
          <w:rFonts w:ascii="Calibri" w:hAnsi="Calibri" w:cs="Calibri"/>
          <w:i/>
          <w:color w:val="000000"/>
          <w:sz w:val="20"/>
          <w:szCs w:val="20"/>
        </w:rPr>
        <w:t xml:space="preserve">tecnici </w:t>
      </w:r>
      <w:r w:rsidRPr="00804370">
        <w:rPr>
          <w:rFonts w:ascii="Calibri" w:hAnsi="Calibri" w:cs="Calibri"/>
          <w:i/>
          <w:color w:val="000000"/>
          <w:sz w:val="20"/>
          <w:szCs w:val="20"/>
        </w:rPr>
        <w:t>descrivendo i progetti eseguiti.</w:t>
      </w:r>
    </w:p>
    <w:p w14:paraId="441F9CCA" w14:textId="77777777" w:rsidR="000135A2" w:rsidRPr="00804370" w:rsidRDefault="000135A2" w:rsidP="000135A2">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440ABE60" w14:textId="77777777" w:rsidTr="00F432D7">
        <w:trPr>
          <w:trHeight w:val="1824"/>
        </w:trPr>
        <w:tc>
          <w:tcPr>
            <w:tcW w:w="8784" w:type="dxa"/>
            <w:shd w:val="clear" w:color="auto" w:fill="F2F2F2" w:themeFill="background1" w:themeFillShade="F2"/>
          </w:tcPr>
          <w:p w14:paraId="65ECAF37" w14:textId="77777777" w:rsidR="002D67AB" w:rsidRDefault="002D67AB" w:rsidP="00F432D7">
            <w:pPr>
              <w:ind w:left="284"/>
              <w:jc w:val="both"/>
              <w:rPr>
                <w:rFonts w:asciiTheme="minorHAnsi" w:hAnsiTheme="minorHAnsi" w:cs="Arial"/>
                <w:bCs/>
                <w:sz w:val="20"/>
                <w:szCs w:val="20"/>
              </w:rPr>
            </w:pPr>
          </w:p>
        </w:tc>
      </w:tr>
    </w:tbl>
    <w:p w14:paraId="77EECC9A" w14:textId="77777777" w:rsidR="002873B0" w:rsidRPr="00F7046E" w:rsidRDefault="002873B0" w:rsidP="000135A2">
      <w:pPr>
        <w:pStyle w:val="NormaleFili"/>
        <w:rPr>
          <w:sz w:val="12"/>
        </w:rPr>
      </w:pPr>
    </w:p>
    <w:p w14:paraId="30B7D22B" w14:textId="77777777" w:rsidR="000135A2" w:rsidRPr="00804370" w:rsidRDefault="000135A2"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lastRenderedPageBreak/>
        <w:t xml:space="preserve">Si chiede di indicare se l’azienda è presente sul </w:t>
      </w:r>
      <w:r w:rsidR="00F05308">
        <w:rPr>
          <w:rFonts w:ascii="Calibri" w:hAnsi="Calibri" w:cs="Calibri"/>
          <w:i/>
          <w:color w:val="000000"/>
          <w:sz w:val="20"/>
          <w:szCs w:val="20"/>
        </w:rPr>
        <w:t xml:space="preserve">Mercato Elettronico della PA (MEPA) e/o sul </w:t>
      </w:r>
      <w:r w:rsidRPr="00804370">
        <w:rPr>
          <w:rFonts w:ascii="Calibri" w:hAnsi="Calibri" w:cs="Calibri"/>
          <w:i/>
          <w:color w:val="000000"/>
          <w:sz w:val="20"/>
          <w:szCs w:val="20"/>
        </w:rPr>
        <w:t>Sistema Dinamico di Acquisizione (SDAPA). In caso affermativo, per quali categorie merceologiche è abilitata/ha richiesto abilitazione e per quali classi di ammissione?</w:t>
      </w:r>
    </w:p>
    <w:p w14:paraId="17067FCF" w14:textId="77777777" w:rsidR="000135A2" w:rsidRPr="00804370" w:rsidRDefault="000135A2" w:rsidP="000135A2">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14:paraId="4BA186C9" w14:textId="77777777" w:rsidTr="00F432D7">
        <w:trPr>
          <w:trHeight w:val="1824"/>
        </w:trPr>
        <w:tc>
          <w:tcPr>
            <w:tcW w:w="8784" w:type="dxa"/>
            <w:shd w:val="clear" w:color="auto" w:fill="F2F2F2" w:themeFill="background1" w:themeFillShade="F2"/>
          </w:tcPr>
          <w:p w14:paraId="4FBAC843" w14:textId="77777777" w:rsidR="002D67AB" w:rsidRDefault="002D67AB" w:rsidP="00F432D7">
            <w:pPr>
              <w:ind w:left="284"/>
              <w:jc w:val="both"/>
              <w:rPr>
                <w:rFonts w:asciiTheme="minorHAnsi" w:hAnsiTheme="minorHAnsi" w:cs="Arial"/>
                <w:bCs/>
                <w:sz w:val="20"/>
                <w:szCs w:val="20"/>
              </w:rPr>
            </w:pPr>
          </w:p>
        </w:tc>
      </w:tr>
    </w:tbl>
    <w:p w14:paraId="6D2DCC4E" w14:textId="77777777" w:rsidR="008565F2" w:rsidRDefault="008565F2" w:rsidP="000135A2">
      <w:pPr>
        <w:pStyle w:val="NormaleFili"/>
        <w:rPr>
          <w:sz w:val="12"/>
        </w:rPr>
      </w:pPr>
    </w:p>
    <w:p w14:paraId="1103AC66" w14:textId="77777777" w:rsidR="008565F2" w:rsidRPr="00804370" w:rsidRDefault="008565F2" w:rsidP="008565F2">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Indicare che tipo di listino è disponibile per un dimensionamento dell’impegno economico:</w:t>
      </w:r>
    </w:p>
    <w:p w14:paraId="54F9736F" w14:textId="77777777" w:rsidR="008565F2" w:rsidRPr="004241D2" w:rsidRDefault="008565F2" w:rsidP="00771459">
      <w:pPr>
        <w:pStyle w:val="NormaleFili"/>
        <w:numPr>
          <w:ilvl w:val="0"/>
          <w:numId w:val="6"/>
        </w:numPr>
        <w:rPr>
          <w:rFonts w:cs="Arial"/>
          <w:i/>
        </w:rPr>
      </w:pPr>
      <w:r w:rsidRPr="004241D2">
        <w:rPr>
          <w:rFonts w:cs="Arial"/>
          <w:i/>
        </w:rPr>
        <w:t xml:space="preserve">Listino </w:t>
      </w:r>
      <w:r w:rsidRPr="00771459">
        <w:rPr>
          <w:rFonts w:cs="Arial"/>
          <w:i/>
        </w:rPr>
        <w:t>Pubblico</w:t>
      </w:r>
      <w:r w:rsidRPr="004241D2">
        <w:rPr>
          <w:rFonts w:cs="Arial"/>
          <w:i/>
        </w:rPr>
        <w:t xml:space="preserve"> (indicare eventuale link o indicazioni per reperire tale listino)</w:t>
      </w:r>
    </w:p>
    <w:p w14:paraId="06747718" w14:textId="77777777" w:rsidR="008565F2" w:rsidRPr="00804370" w:rsidRDefault="008565F2" w:rsidP="00771459">
      <w:pPr>
        <w:pStyle w:val="NormaleFili"/>
        <w:numPr>
          <w:ilvl w:val="0"/>
          <w:numId w:val="6"/>
        </w:numPr>
        <w:rPr>
          <w:i/>
        </w:rPr>
      </w:pPr>
      <w:r w:rsidRPr="00804370">
        <w:rPr>
          <w:i/>
        </w:rPr>
        <w:t>Listino su Richiesta (indicare il/i riferimento/i a cui rivolgersi per ottenere tale listino)</w:t>
      </w:r>
    </w:p>
    <w:p w14:paraId="31C54423" w14:textId="77777777" w:rsidR="008565F2" w:rsidRPr="00804370" w:rsidRDefault="008565F2" w:rsidP="00771459">
      <w:pPr>
        <w:pStyle w:val="NormaleFili"/>
        <w:numPr>
          <w:ilvl w:val="0"/>
          <w:numId w:val="6"/>
        </w:numPr>
        <w:rPr>
          <w:i/>
        </w:rPr>
      </w:pPr>
      <w:r w:rsidRPr="00804370">
        <w:rPr>
          <w:i/>
        </w:rPr>
        <w:t>Dimensionamento economico su base esclusivamente progettuale e/o di configurazione</w:t>
      </w:r>
    </w:p>
    <w:p w14:paraId="08BB14B3" w14:textId="77777777" w:rsidR="004241D2" w:rsidRPr="00804370" w:rsidRDefault="004241D2" w:rsidP="004241D2">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4241D2" w14:paraId="3D1490DE" w14:textId="77777777" w:rsidTr="00F432D7">
        <w:trPr>
          <w:trHeight w:val="1824"/>
        </w:trPr>
        <w:tc>
          <w:tcPr>
            <w:tcW w:w="8784" w:type="dxa"/>
            <w:shd w:val="clear" w:color="auto" w:fill="F2F2F2" w:themeFill="background1" w:themeFillShade="F2"/>
          </w:tcPr>
          <w:p w14:paraId="0C15D838" w14:textId="77777777" w:rsidR="004241D2" w:rsidRDefault="004241D2" w:rsidP="00F432D7">
            <w:pPr>
              <w:ind w:left="284"/>
              <w:jc w:val="both"/>
              <w:rPr>
                <w:rFonts w:asciiTheme="minorHAnsi" w:hAnsiTheme="minorHAnsi" w:cs="Arial"/>
                <w:bCs/>
                <w:sz w:val="20"/>
                <w:szCs w:val="20"/>
              </w:rPr>
            </w:pPr>
          </w:p>
        </w:tc>
      </w:tr>
    </w:tbl>
    <w:p w14:paraId="0BFDF353" w14:textId="77777777" w:rsidR="004241D2" w:rsidRDefault="004241D2" w:rsidP="008565F2">
      <w:pPr>
        <w:pStyle w:val="BodyText21"/>
        <w:spacing w:line="360" w:lineRule="auto"/>
        <w:rPr>
          <w:rFonts w:ascii="Calibri" w:hAnsi="Calibri" w:cs="Arial"/>
          <w:i/>
          <w:sz w:val="20"/>
          <w:szCs w:val="20"/>
        </w:rPr>
      </w:pPr>
    </w:p>
    <w:p w14:paraId="5EF26D11" w14:textId="77777777" w:rsidR="008565F2" w:rsidRPr="00804370" w:rsidRDefault="008565F2" w:rsidP="008565F2">
      <w:pPr>
        <w:pStyle w:val="BodyText21"/>
        <w:spacing w:line="360" w:lineRule="auto"/>
        <w:rPr>
          <w:rFonts w:ascii="Calibri" w:hAnsi="Calibri" w:cs="Arial"/>
          <w:i/>
          <w:sz w:val="20"/>
          <w:szCs w:val="20"/>
        </w:rPr>
      </w:pPr>
      <w:r w:rsidRPr="00804370">
        <w:rPr>
          <w:rFonts w:ascii="Calibri" w:hAnsi="Calibri" w:cs="Arial"/>
          <w:i/>
          <w:sz w:val="20"/>
          <w:szCs w:val="20"/>
        </w:rPr>
        <w:t>Si richiede di indicare</w:t>
      </w:r>
      <w:r w:rsidR="00771459">
        <w:rPr>
          <w:rFonts w:ascii="Calibri" w:hAnsi="Calibri" w:cs="Arial"/>
          <w:i/>
          <w:sz w:val="20"/>
          <w:szCs w:val="20"/>
        </w:rPr>
        <w:t xml:space="preserve"> anche</w:t>
      </w:r>
      <w:r w:rsidRPr="00804370">
        <w:rPr>
          <w:rFonts w:ascii="Calibri" w:hAnsi="Calibri" w:cs="Arial"/>
          <w:i/>
          <w:sz w:val="20"/>
          <w:szCs w:val="20"/>
        </w:rPr>
        <w:t xml:space="preserve"> </w:t>
      </w:r>
      <w:r w:rsidR="00771459">
        <w:rPr>
          <w:rFonts w:ascii="Calibri" w:hAnsi="Calibri" w:cs="Arial"/>
          <w:i/>
          <w:sz w:val="20"/>
          <w:szCs w:val="20"/>
        </w:rPr>
        <w:t xml:space="preserve">ulteriori </w:t>
      </w:r>
      <w:r w:rsidRPr="00804370">
        <w:rPr>
          <w:rFonts w:ascii="Calibri" w:hAnsi="Calibri" w:cs="Arial"/>
          <w:i/>
          <w:sz w:val="20"/>
          <w:szCs w:val="20"/>
        </w:rPr>
        <w:t>dettagli, descrive</w:t>
      </w:r>
      <w:r w:rsidR="00771459">
        <w:rPr>
          <w:rFonts w:ascii="Calibri" w:hAnsi="Calibri" w:cs="Arial"/>
          <w:i/>
          <w:sz w:val="20"/>
          <w:szCs w:val="20"/>
        </w:rPr>
        <w:t xml:space="preserve">ndo </w:t>
      </w:r>
      <w:r w:rsidRPr="00804370">
        <w:rPr>
          <w:rFonts w:ascii="Calibri" w:hAnsi="Calibri" w:cs="Arial"/>
          <w:i/>
          <w:sz w:val="20"/>
          <w:szCs w:val="20"/>
        </w:rPr>
        <w:t xml:space="preserve">le modalità di </w:t>
      </w:r>
      <w:proofErr w:type="spellStart"/>
      <w:r w:rsidRPr="00804370">
        <w:rPr>
          <w:rFonts w:ascii="Calibri" w:hAnsi="Calibri" w:cs="Arial"/>
          <w:i/>
          <w:sz w:val="20"/>
          <w:szCs w:val="20"/>
        </w:rPr>
        <w:t>pricing</w:t>
      </w:r>
      <w:proofErr w:type="spellEnd"/>
      <w:r w:rsidRPr="00804370">
        <w:rPr>
          <w:rFonts w:ascii="Calibri" w:hAnsi="Calibri" w:cs="Arial"/>
          <w:i/>
          <w:sz w:val="20"/>
          <w:szCs w:val="20"/>
        </w:rPr>
        <w:t xml:space="preserve">, le </w:t>
      </w:r>
      <w:proofErr w:type="spellStart"/>
      <w:r w:rsidRPr="00804370">
        <w:rPr>
          <w:rFonts w:ascii="Calibri" w:hAnsi="Calibri" w:cs="Arial"/>
          <w:i/>
          <w:sz w:val="20"/>
          <w:szCs w:val="20"/>
        </w:rPr>
        <w:t>scontistiche</w:t>
      </w:r>
      <w:proofErr w:type="spellEnd"/>
      <w:r w:rsidRPr="00804370">
        <w:rPr>
          <w:rFonts w:ascii="Calibri" w:hAnsi="Calibri" w:cs="Arial"/>
          <w:i/>
          <w:sz w:val="20"/>
          <w:szCs w:val="20"/>
        </w:rPr>
        <w:t xml:space="preserve"> applicate rispetto ai prezzi di listino, e</w:t>
      </w:r>
      <w:r w:rsidR="00771459">
        <w:rPr>
          <w:rFonts w:ascii="Calibri" w:hAnsi="Calibri" w:cs="Arial"/>
          <w:i/>
          <w:sz w:val="20"/>
          <w:szCs w:val="20"/>
        </w:rPr>
        <w:t>, nel caso di d</w:t>
      </w:r>
      <w:r w:rsidR="00771459" w:rsidRPr="00771459">
        <w:rPr>
          <w:rFonts w:ascii="Calibri" w:hAnsi="Calibri" w:cs="Arial"/>
          <w:i/>
          <w:sz w:val="20"/>
          <w:szCs w:val="20"/>
        </w:rPr>
        <w:t>imensionamento economico su base esclusivamente progettuale e/o di configurazione</w:t>
      </w:r>
      <w:r w:rsidR="00771459">
        <w:rPr>
          <w:rFonts w:ascii="Calibri" w:hAnsi="Calibri" w:cs="Arial"/>
          <w:i/>
          <w:sz w:val="20"/>
          <w:szCs w:val="20"/>
        </w:rPr>
        <w:t xml:space="preserve">, </w:t>
      </w:r>
      <w:r w:rsidRPr="00804370">
        <w:rPr>
          <w:rFonts w:ascii="Calibri" w:hAnsi="Calibri" w:cs="Arial"/>
          <w:i/>
          <w:sz w:val="20"/>
          <w:szCs w:val="20"/>
        </w:rPr>
        <w:t>le dimensioni economiche (una tantum e annuali) di soluzioni/progetti realizzati in contesti simili per funzionalità, caratteristiche tecniche e volumi.</w:t>
      </w:r>
    </w:p>
    <w:p w14:paraId="50FB3F6D"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5F9E2BA8" w14:textId="77777777" w:rsidTr="00F432D7">
        <w:trPr>
          <w:trHeight w:val="1824"/>
        </w:trPr>
        <w:tc>
          <w:tcPr>
            <w:tcW w:w="8784" w:type="dxa"/>
            <w:shd w:val="clear" w:color="auto" w:fill="F2F2F2" w:themeFill="background1" w:themeFillShade="F2"/>
          </w:tcPr>
          <w:p w14:paraId="51BD20BF" w14:textId="77777777" w:rsidR="000B2933" w:rsidRDefault="000B2933" w:rsidP="00F432D7">
            <w:pPr>
              <w:ind w:left="284"/>
              <w:jc w:val="both"/>
              <w:rPr>
                <w:rFonts w:asciiTheme="minorHAnsi" w:hAnsiTheme="minorHAnsi" w:cs="Arial"/>
                <w:bCs/>
                <w:sz w:val="20"/>
                <w:szCs w:val="20"/>
              </w:rPr>
            </w:pPr>
          </w:p>
        </w:tc>
      </w:tr>
    </w:tbl>
    <w:p w14:paraId="59F4C5BD" w14:textId="77777777" w:rsidR="008565F2" w:rsidRPr="00F7046E" w:rsidRDefault="008565F2" w:rsidP="000135A2">
      <w:pPr>
        <w:pStyle w:val="NormaleFili"/>
        <w:rPr>
          <w:sz w:val="12"/>
        </w:rPr>
      </w:pPr>
    </w:p>
    <w:p w14:paraId="1E52C0B9" w14:textId="77777777" w:rsidR="00AA1A89" w:rsidRPr="00804370" w:rsidRDefault="00AA1A89"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lastRenderedPageBreak/>
        <w:t>Si chiede di indicare eventuali rapporti di partnership con aziende ritenute rilevanti sia a livello nazionale che internazionale evidenziandone i servizi/soluzioni integrati con la propria offerta.</w:t>
      </w:r>
    </w:p>
    <w:p w14:paraId="54677803"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196FECA5" w14:textId="77777777" w:rsidTr="00F432D7">
        <w:trPr>
          <w:trHeight w:val="1824"/>
        </w:trPr>
        <w:tc>
          <w:tcPr>
            <w:tcW w:w="8784" w:type="dxa"/>
            <w:shd w:val="clear" w:color="auto" w:fill="F2F2F2" w:themeFill="background1" w:themeFillShade="F2"/>
          </w:tcPr>
          <w:p w14:paraId="2073E6F4" w14:textId="77777777" w:rsidR="000B2933" w:rsidRDefault="000B2933" w:rsidP="00F432D7">
            <w:pPr>
              <w:ind w:left="284"/>
              <w:jc w:val="both"/>
              <w:rPr>
                <w:rFonts w:asciiTheme="minorHAnsi" w:hAnsiTheme="minorHAnsi" w:cs="Arial"/>
                <w:bCs/>
                <w:sz w:val="20"/>
                <w:szCs w:val="20"/>
              </w:rPr>
            </w:pPr>
          </w:p>
        </w:tc>
      </w:tr>
    </w:tbl>
    <w:p w14:paraId="3923B111" w14:textId="77777777" w:rsidR="00BB7F64" w:rsidRPr="00F7046E" w:rsidRDefault="00BB7F64" w:rsidP="00AA1A89">
      <w:pPr>
        <w:pStyle w:val="NormaleFili"/>
        <w:rPr>
          <w:sz w:val="12"/>
        </w:rPr>
      </w:pPr>
    </w:p>
    <w:p w14:paraId="294CA17C" w14:textId="77777777" w:rsidR="00AA1A89" w:rsidRPr="00804370" w:rsidRDefault="00BF2B79" w:rsidP="00A36B57">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i</w:t>
      </w:r>
      <w:r w:rsidR="00AA1A89" w:rsidRPr="00804370">
        <w:rPr>
          <w:rFonts w:ascii="Calibri" w:hAnsi="Calibri" w:cs="Arial"/>
          <w:i/>
          <w:sz w:val="20"/>
          <w:szCs w:val="20"/>
        </w:rPr>
        <w:t>ndicare quali sono le certificazioni di cui è in possesso la Vostra Azienda (ISO 9000, ecc.).</w:t>
      </w:r>
    </w:p>
    <w:p w14:paraId="6A8B2951"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275798D0" w14:textId="77777777" w:rsidTr="00F432D7">
        <w:trPr>
          <w:trHeight w:val="1824"/>
        </w:trPr>
        <w:tc>
          <w:tcPr>
            <w:tcW w:w="8784" w:type="dxa"/>
            <w:shd w:val="clear" w:color="auto" w:fill="F2F2F2" w:themeFill="background1" w:themeFillShade="F2"/>
          </w:tcPr>
          <w:p w14:paraId="77BCF6DE" w14:textId="77777777" w:rsidR="000B2933" w:rsidRDefault="000B2933" w:rsidP="00F432D7">
            <w:pPr>
              <w:ind w:left="284"/>
              <w:jc w:val="both"/>
              <w:rPr>
                <w:rFonts w:asciiTheme="minorHAnsi" w:hAnsiTheme="minorHAnsi" w:cs="Arial"/>
                <w:bCs/>
                <w:sz w:val="20"/>
                <w:szCs w:val="20"/>
              </w:rPr>
            </w:pPr>
          </w:p>
        </w:tc>
      </w:tr>
    </w:tbl>
    <w:p w14:paraId="49128B4E" w14:textId="77777777" w:rsidR="00136E4C" w:rsidRPr="00BF2B79" w:rsidRDefault="00136E4C" w:rsidP="00AA1A89">
      <w:pPr>
        <w:pStyle w:val="NormaleFili"/>
        <w:rPr>
          <w:sz w:val="12"/>
        </w:rPr>
      </w:pPr>
    </w:p>
    <w:p w14:paraId="6777147D" w14:textId="77777777" w:rsidR="00BF2B79" w:rsidRPr="00804370" w:rsidRDefault="00BF2B79" w:rsidP="00BF2B79">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segnalare l’eventuale appartenenza dell’Impresa alla categoria delle PMI.</w:t>
      </w:r>
    </w:p>
    <w:p w14:paraId="1BDC758D"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69B30213" w14:textId="77777777" w:rsidTr="00F432D7">
        <w:trPr>
          <w:trHeight w:val="1824"/>
        </w:trPr>
        <w:tc>
          <w:tcPr>
            <w:tcW w:w="8784" w:type="dxa"/>
            <w:shd w:val="clear" w:color="auto" w:fill="F2F2F2" w:themeFill="background1" w:themeFillShade="F2"/>
          </w:tcPr>
          <w:p w14:paraId="739657CB" w14:textId="77777777" w:rsidR="000B2933" w:rsidRDefault="000B2933" w:rsidP="00F432D7">
            <w:pPr>
              <w:ind w:left="284"/>
              <w:jc w:val="both"/>
              <w:rPr>
                <w:rFonts w:asciiTheme="minorHAnsi" w:hAnsiTheme="minorHAnsi" w:cs="Arial"/>
                <w:bCs/>
                <w:sz w:val="20"/>
                <w:szCs w:val="20"/>
              </w:rPr>
            </w:pPr>
          </w:p>
        </w:tc>
      </w:tr>
    </w:tbl>
    <w:p w14:paraId="27D1F417" w14:textId="77777777" w:rsidR="002873B0" w:rsidRPr="00BF2B79" w:rsidRDefault="002873B0" w:rsidP="00BF2B79">
      <w:pPr>
        <w:pStyle w:val="NormaleFili"/>
        <w:rPr>
          <w:sz w:val="12"/>
        </w:rPr>
      </w:pPr>
    </w:p>
    <w:p w14:paraId="5A32F027" w14:textId="77777777" w:rsidR="00BF2B79" w:rsidRPr="00804370" w:rsidRDefault="00BF2B79" w:rsidP="00BF2B79">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Al fine di far comprendere l’esperienza avuta con il mercato della PA italiana, si chiede di segnalare l’eventuale partecipazione dell’Impresa a gare indette da PA italiane specificando oggetto di gara, basi d’asta e forma di partecipazione (impresa singola, RTI, ecc.).</w:t>
      </w:r>
    </w:p>
    <w:p w14:paraId="2F2B3281" w14:textId="77777777"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76D72AB1" w14:textId="77777777" w:rsidTr="00F432D7">
        <w:trPr>
          <w:trHeight w:val="1824"/>
        </w:trPr>
        <w:tc>
          <w:tcPr>
            <w:tcW w:w="8784" w:type="dxa"/>
            <w:shd w:val="clear" w:color="auto" w:fill="F2F2F2" w:themeFill="background1" w:themeFillShade="F2"/>
          </w:tcPr>
          <w:p w14:paraId="273D5449" w14:textId="77777777" w:rsidR="000B2933" w:rsidRDefault="000B2933" w:rsidP="00F432D7">
            <w:pPr>
              <w:ind w:left="284"/>
              <w:jc w:val="both"/>
              <w:rPr>
                <w:rFonts w:asciiTheme="minorHAnsi" w:hAnsiTheme="minorHAnsi" w:cs="Arial"/>
                <w:bCs/>
                <w:sz w:val="20"/>
                <w:szCs w:val="20"/>
              </w:rPr>
            </w:pPr>
          </w:p>
        </w:tc>
      </w:tr>
    </w:tbl>
    <w:p w14:paraId="78B46D57" w14:textId="77777777" w:rsidR="00136E4C" w:rsidRPr="00BF2B79" w:rsidRDefault="00136E4C" w:rsidP="00AA1A89">
      <w:pPr>
        <w:pStyle w:val="NormaleFili"/>
        <w:rPr>
          <w:sz w:val="12"/>
        </w:rPr>
      </w:pPr>
    </w:p>
    <w:p w14:paraId="3CD3A5F5" w14:textId="77777777" w:rsidR="00901B96" w:rsidRPr="00D31511" w:rsidRDefault="00E166BA" w:rsidP="00901B96">
      <w:pPr>
        <w:pStyle w:val="Titoliparagrafo"/>
        <w:rPr>
          <w:sz w:val="24"/>
          <w:szCs w:val="24"/>
        </w:rPr>
      </w:pPr>
      <w:r w:rsidRPr="00D31511">
        <w:rPr>
          <w:sz w:val="24"/>
          <w:szCs w:val="24"/>
        </w:rPr>
        <w:t>L</w:t>
      </w:r>
      <w:r w:rsidR="00314FA4" w:rsidRPr="00D31511">
        <w:rPr>
          <w:sz w:val="24"/>
          <w:szCs w:val="24"/>
        </w:rPr>
        <w:t xml:space="preserve">a soluzione e i </w:t>
      </w:r>
      <w:r w:rsidR="00F05308">
        <w:rPr>
          <w:sz w:val="24"/>
          <w:szCs w:val="24"/>
        </w:rPr>
        <w:t>s</w:t>
      </w:r>
      <w:r w:rsidR="00901B96" w:rsidRPr="00D31511">
        <w:rPr>
          <w:sz w:val="24"/>
          <w:szCs w:val="24"/>
        </w:rPr>
        <w:t xml:space="preserve">ervizi </w:t>
      </w:r>
      <w:r w:rsidR="00F05308">
        <w:rPr>
          <w:sz w:val="24"/>
          <w:szCs w:val="24"/>
        </w:rPr>
        <w:t>c</w:t>
      </w:r>
      <w:r w:rsidR="00901B96" w:rsidRPr="00D31511">
        <w:rPr>
          <w:sz w:val="24"/>
          <w:szCs w:val="24"/>
        </w:rPr>
        <w:t>orrelati</w:t>
      </w:r>
    </w:p>
    <w:p w14:paraId="1E92770E" w14:textId="77777777" w:rsidR="00B73BA8" w:rsidRPr="00F7046E" w:rsidRDefault="00B73BA8" w:rsidP="00A36B57">
      <w:pPr>
        <w:pStyle w:val="BodyText21"/>
        <w:numPr>
          <w:ilvl w:val="0"/>
          <w:numId w:val="3"/>
        </w:numPr>
        <w:spacing w:line="360" w:lineRule="auto"/>
        <w:ind w:left="0" w:hanging="284"/>
        <w:rPr>
          <w:rFonts w:ascii="Calibri" w:hAnsi="Calibri"/>
          <w:i/>
          <w:sz w:val="20"/>
        </w:rPr>
      </w:pPr>
      <w:r w:rsidRPr="00F7046E">
        <w:rPr>
          <w:rFonts w:ascii="Calibri" w:hAnsi="Calibri"/>
          <w:i/>
          <w:sz w:val="20"/>
        </w:rPr>
        <w:t>Con riferimento, per eventuali approfondimenti, alle “Linee Guida su acquisizione e riuso di software per le pubbliche amministrazioni” pubblicate dall’ Agenzia per l’Italia Digitale</w:t>
      </w:r>
      <w:r w:rsidRPr="00804370">
        <w:rPr>
          <w:rFonts w:ascii="Calibri" w:hAnsi="Calibri" w:cs="Arial"/>
          <w:i/>
          <w:sz w:val="20"/>
          <w:szCs w:val="20"/>
        </w:rPr>
        <w:t>,</w:t>
      </w:r>
      <w:r w:rsidRPr="00F7046E">
        <w:rPr>
          <w:rFonts w:ascii="Calibri" w:hAnsi="Calibri"/>
          <w:i/>
          <w:sz w:val="20"/>
        </w:rPr>
        <w:t xml:space="preserve"> si chiede di sapere in quale delle seguenti categorie rientra il software utilizzato nella soluzione proposta:</w:t>
      </w:r>
    </w:p>
    <w:p w14:paraId="73EE1FC3" w14:textId="77777777"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sviluppato per conto della pubblica amministrazione;</w:t>
      </w:r>
    </w:p>
    <w:p w14:paraId="11456737" w14:textId="77777777"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riutilizzo di software o parti di esso sviluppati per conto della pubblica amministrazione;</w:t>
      </w:r>
    </w:p>
    <w:p w14:paraId="2E9567B2" w14:textId="77777777"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libero o a codice sorgente aperto;</w:t>
      </w:r>
    </w:p>
    <w:p w14:paraId="34B7F2C7" w14:textId="77777777"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fruibile in modalità cloud computing;</w:t>
      </w:r>
    </w:p>
    <w:p w14:paraId="0FE99157" w14:textId="77777777"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di tipo proprietario mediante ricorso a licenza d’uso;</w:t>
      </w:r>
    </w:p>
    <w:p w14:paraId="0E79704E" w14:textId="77777777"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combinazione delle precedenti soluzioni.</w:t>
      </w:r>
    </w:p>
    <w:p w14:paraId="4F4BC7C7"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00057CAE" w14:textId="77777777" w:rsidTr="00F432D7">
        <w:trPr>
          <w:trHeight w:val="1824"/>
        </w:trPr>
        <w:tc>
          <w:tcPr>
            <w:tcW w:w="8784" w:type="dxa"/>
            <w:shd w:val="clear" w:color="auto" w:fill="F2F2F2" w:themeFill="background1" w:themeFillShade="F2"/>
          </w:tcPr>
          <w:p w14:paraId="293C0E83" w14:textId="77777777" w:rsidR="000B2933" w:rsidRDefault="000B2933" w:rsidP="00F432D7">
            <w:pPr>
              <w:ind w:left="284"/>
              <w:jc w:val="both"/>
              <w:rPr>
                <w:rFonts w:asciiTheme="minorHAnsi" w:hAnsiTheme="minorHAnsi" w:cs="Arial"/>
                <w:bCs/>
                <w:sz w:val="20"/>
                <w:szCs w:val="20"/>
              </w:rPr>
            </w:pPr>
          </w:p>
        </w:tc>
      </w:tr>
    </w:tbl>
    <w:p w14:paraId="24DC8714" w14:textId="77777777" w:rsidR="002873B0" w:rsidRDefault="002873B0" w:rsidP="003A6645">
      <w:pPr>
        <w:pStyle w:val="NormaleFili"/>
        <w:rPr>
          <w:sz w:val="12"/>
        </w:rPr>
      </w:pPr>
    </w:p>
    <w:p w14:paraId="767E13AB" w14:textId="77777777" w:rsidR="00E00E67" w:rsidRDefault="00D528BD" w:rsidP="00A36B57">
      <w:pPr>
        <w:pStyle w:val="BodyText21"/>
        <w:numPr>
          <w:ilvl w:val="0"/>
          <w:numId w:val="3"/>
        </w:numPr>
        <w:spacing w:line="360" w:lineRule="auto"/>
        <w:ind w:left="0" w:hanging="284"/>
        <w:rPr>
          <w:rFonts w:ascii="Calibri" w:hAnsi="Calibri"/>
          <w:i/>
          <w:sz w:val="20"/>
        </w:rPr>
      </w:pPr>
      <w:r>
        <w:rPr>
          <w:rFonts w:ascii="Calibri" w:hAnsi="Calibri" w:cs="Arial"/>
          <w:i/>
          <w:sz w:val="20"/>
          <w:szCs w:val="20"/>
        </w:rPr>
        <w:t>S</w:t>
      </w:r>
      <w:r w:rsidRPr="00804370">
        <w:rPr>
          <w:rFonts w:ascii="Calibri" w:hAnsi="Calibri" w:cs="Arial"/>
          <w:i/>
          <w:sz w:val="20"/>
          <w:szCs w:val="20"/>
        </w:rPr>
        <w:t>i</w:t>
      </w:r>
      <w:r w:rsidRPr="00F7046E">
        <w:rPr>
          <w:rFonts w:ascii="Calibri" w:hAnsi="Calibri"/>
          <w:i/>
          <w:sz w:val="20"/>
        </w:rPr>
        <w:t xml:space="preserve"> </w:t>
      </w:r>
      <w:r w:rsidR="00F05A73" w:rsidRPr="00F7046E">
        <w:rPr>
          <w:rFonts w:ascii="Calibri" w:hAnsi="Calibri"/>
          <w:i/>
          <w:sz w:val="20"/>
        </w:rPr>
        <w:t xml:space="preserve">chiede di fornire una </w:t>
      </w:r>
      <w:r w:rsidR="0072201A" w:rsidRPr="00F7046E">
        <w:rPr>
          <w:rFonts w:ascii="Calibri" w:hAnsi="Calibri"/>
          <w:i/>
          <w:sz w:val="20"/>
        </w:rPr>
        <w:t xml:space="preserve">prima </w:t>
      </w:r>
      <w:r w:rsidR="00F05A73" w:rsidRPr="00F7046E">
        <w:rPr>
          <w:rFonts w:ascii="Calibri" w:hAnsi="Calibri"/>
          <w:i/>
          <w:sz w:val="20"/>
        </w:rPr>
        <w:t>stima per</w:t>
      </w:r>
      <w:r w:rsidR="00F05A73" w:rsidRPr="00804370">
        <w:rPr>
          <w:rFonts w:ascii="Calibri" w:hAnsi="Calibri" w:cs="Arial"/>
          <w:i/>
          <w:sz w:val="20"/>
          <w:szCs w:val="20"/>
        </w:rPr>
        <w:t xml:space="preserve"> </w:t>
      </w:r>
      <w:r>
        <w:rPr>
          <w:rFonts w:ascii="Calibri" w:hAnsi="Calibri" w:cs="Arial"/>
          <w:i/>
          <w:sz w:val="20"/>
          <w:szCs w:val="20"/>
        </w:rPr>
        <w:t>implementare</w:t>
      </w:r>
      <w:r w:rsidRPr="00F7046E">
        <w:rPr>
          <w:rFonts w:ascii="Calibri" w:hAnsi="Calibri"/>
          <w:i/>
          <w:sz w:val="20"/>
        </w:rPr>
        <w:t xml:space="preserve"> </w:t>
      </w:r>
      <w:r w:rsidR="00E00E67">
        <w:rPr>
          <w:rFonts w:ascii="Calibri" w:hAnsi="Calibri"/>
          <w:i/>
          <w:sz w:val="20"/>
        </w:rPr>
        <w:t>una</w:t>
      </w:r>
      <w:r w:rsidRPr="00F7046E">
        <w:rPr>
          <w:rFonts w:ascii="Calibri" w:hAnsi="Calibri"/>
          <w:i/>
          <w:sz w:val="20"/>
        </w:rPr>
        <w:t xml:space="preserve"> </w:t>
      </w:r>
      <w:r w:rsidR="00F05A73" w:rsidRPr="00F7046E">
        <w:rPr>
          <w:rFonts w:ascii="Calibri" w:hAnsi="Calibri"/>
          <w:i/>
          <w:sz w:val="20"/>
        </w:rPr>
        <w:t xml:space="preserve">soluzione in grado di soddisfare le esigenze </w:t>
      </w:r>
      <w:r w:rsidR="0072201A" w:rsidRPr="00F7046E">
        <w:rPr>
          <w:rFonts w:ascii="Calibri" w:hAnsi="Calibri"/>
          <w:i/>
          <w:sz w:val="20"/>
        </w:rPr>
        <w:t>prospettate</w:t>
      </w:r>
      <w:r>
        <w:rPr>
          <w:rFonts w:ascii="Calibri" w:hAnsi="Calibri" w:cs="Arial"/>
          <w:i/>
          <w:sz w:val="20"/>
          <w:szCs w:val="20"/>
        </w:rPr>
        <w:t xml:space="preserve"> nella descrizione dell’iniziativa</w:t>
      </w:r>
      <w:r w:rsidR="0072201A" w:rsidRPr="00F7046E">
        <w:rPr>
          <w:rFonts w:ascii="Calibri" w:hAnsi="Calibri"/>
          <w:i/>
          <w:sz w:val="20"/>
        </w:rPr>
        <w:t xml:space="preserve">. </w:t>
      </w:r>
      <w:r w:rsidR="002454D7" w:rsidRPr="00F7046E">
        <w:rPr>
          <w:rFonts w:ascii="Calibri" w:hAnsi="Calibri"/>
          <w:i/>
          <w:sz w:val="20"/>
        </w:rPr>
        <w:t>S</w:t>
      </w:r>
      <w:r w:rsidR="0072201A" w:rsidRPr="00F7046E">
        <w:rPr>
          <w:rFonts w:ascii="Calibri" w:hAnsi="Calibri"/>
          <w:i/>
          <w:sz w:val="20"/>
        </w:rPr>
        <w:t>i chiede in merito di fornire element</w:t>
      </w:r>
      <w:r w:rsidR="002454D7" w:rsidRPr="00F7046E">
        <w:rPr>
          <w:rFonts w:ascii="Calibri" w:hAnsi="Calibri"/>
          <w:i/>
          <w:sz w:val="20"/>
        </w:rPr>
        <w:t xml:space="preserve">i che consentano una prima valutazione </w:t>
      </w:r>
      <w:r w:rsidR="00E00E67">
        <w:rPr>
          <w:rFonts w:ascii="Calibri" w:hAnsi="Calibri"/>
          <w:i/>
          <w:sz w:val="20"/>
        </w:rPr>
        <w:t>in termini:</w:t>
      </w:r>
    </w:p>
    <w:p w14:paraId="5DC5733E" w14:textId="77777777" w:rsidR="00E00E67" w:rsidRDefault="00E00E67" w:rsidP="00E00E67">
      <w:pPr>
        <w:pStyle w:val="NormaleFili"/>
        <w:numPr>
          <w:ilvl w:val="0"/>
          <w:numId w:val="6"/>
        </w:numPr>
        <w:rPr>
          <w:i/>
        </w:rPr>
      </w:pPr>
      <w:r>
        <w:rPr>
          <w:i/>
        </w:rPr>
        <w:t>t</w:t>
      </w:r>
      <w:r w:rsidR="002454D7" w:rsidRPr="00F7046E">
        <w:rPr>
          <w:i/>
        </w:rPr>
        <w:t>ecnic</w:t>
      </w:r>
      <w:r>
        <w:rPr>
          <w:i/>
        </w:rPr>
        <w:t>i</w:t>
      </w:r>
      <w:r w:rsidR="00B51990">
        <w:rPr>
          <w:i/>
        </w:rPr>
        <w:t>, In termini di fattibilità, attività e tecnologie</w:t>
      </w:r>
      <w:r>
        <w:rPr>
          <w:i/>
        </w:rPr>
        <w:t>;</w:t>
      </w:r>
    </w:p>
    <w:p w14:paraId="7AE2EF8E" w14:textId="77777777" w:rsidR="00E00E67" w:rsidRDefault="00E00E67" w:rsidP="00E00E67">
      <w:pPr>
        <w:pStyle w:val="NormaleFili"/>
        <w:numPr>
          <w:ilvl w:val="0"/>
          <w:numId w:val="6"/>
        </w:numPr>
        <w:rPr>
          <w:i/>
        </w:rPr>
      </w:pPr>
      <w:r>
        <w:rPr>
          <w:i/>
        </w:rPr>
        <w:t>economici</w:t>
      </w:r>
      <w:r w:rsidR="00B51990">
        <w:rPr>
          <w:i/>
        </w:rPr>
        <w:t>, in termini budget necessario</w:t>
      </w:r>
      <w:r>
        <w:rPr>
          <w:i/>
        </w:rPr>
        <w:t>;</w:t>
      </w:r>
    </w:p>
    <w:p w14:paraId="6F0D1936" w14:textId="77777777" w:rsidR="00E00E67" w:rsidRDefault="00E00E67" w:rsidP="00E00E67">
      <w:pPr>
        <w:pStyle w:val="NormaleFili"/>
        <w:numPr>
          <w:ilvl w:val="0"/>
          <w:numId w:val="6"/>
        </w:numPr>
        <w:rPr>
          <w:i/>
        </w:rPr>
      </w:pPr>
      <w:r>
        <w:rPr>
          <w:i/>
        </w:rPr>
        <w:t xml:space="preserve">dei </w:t>
      </w:r>
      <w:r w:rsidR="00B51990">
        <w:rPr>
          <w:i/>
        </w:rPr>
        <w:t xml:space="preserve">tempi </w:t>
      </w:r>
      <w:r>
        <w:rPr>
          <w:i/>
        </w:rPr>
        <w:t>necessari per l’implementazione</w:t>
      </w:r>
      <w:r w:rsidR="00B51990">
        <w:rPr>
          <w:i/>
        </w:rPr>
        <w:t xml:space="preserve">, in termini di </w:t>
      </w:r>
      <w:proofErr w:type="spellStart"/>
      <w:r w:rsidR="00B51990">
        <w:rPr>
          <w:i/>
        </w:rPr>
        <w:t>macrofasi</w:t>
      </w:r>
      <w:proofErr w:type="spellEnd"/>
      <w:r>
        <w:rPr>
          <w:i/>
        </w:rPr>
        <w:t>.</w:t>
      </w:r>
    </w:p>
    <w:p w14:paraId="648D2BEB" w14:textId="77777777" w:rsidR="00F05A73" w:rsidRPr="00E00E67" w:rsidRDefault="00F05A73" w:rsidP="00E00E67">
      <w:pPr>
        <w:pStyle w:val="NormaleFili"/>
        <w:rPr>
          <w:sz w:val="12"/>
        </w:rPr>
      </w:pPr>
    </w:p>
    <w:p w14:paraId="64A56AE4" w14:textId="77777777"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33D4FEB0" w14:textId="77777777" w:rsidTr="00F432D7">
        <w:trPr>
          <w:trHeight w:val="1824"/>
        </w:trPr>
        <w:tc>
          <w:tcPr>
            <w:tcW w:w="8784" w:type="dxa"/>
            <w:shd w:val="clear" w:color="auto" w:fill="F2F2F2" w:themeFill="background1" w:themeFillShade="F2"/>
          </w:tcPr>
          <w:p w14:paraId="390299D9" w14:textId="77777777" w:rsidR="000B2933" w:rsidRDefault="000B2933" w:rsidP="00F432D7">
            <w:pPr>
              <w:ind w:left="284"/>
              <w:jc w:val="both"/>
              <w:rPr>
                <w:rFonts w:asciiTheme="minorHAnsi" w:hAnsiTheme="minorHAnsi" w:cs="Arial"/>
                <w:bCs/>
                <w:sz w:val="20"/>
                <w:szCs w:val="20"/>
              </w:rPr>
            </w:pPr>
          </w:p>
        </w:tc>
      </w:tr>
    </w:tbl>
    <w:p w14:paraId="7BE5521D" w14:textId="77777777" w:rsidR="002873B0" w:rsidRDefault="002873B0" w:rsidP="003A6645">
      <w:pPr>
        <w:pStyle w:val="NormaleFili"/>
        <w:rPr>
          <w:sz w:val="12"/>
        </w:rPr>
      </w:pPr>
    </w:p>
    <w:p w14:paraId="6BA09BEA" w14:textId="77777777" w:rsidR="001415E5" w:rsidRPr="00F7046E" w:rsidRDefault="001415E5" w:rsidP="00A36B57">
      <w:pPr>
        <w:pStyle w:val="BodyText21"/>
        <w:numPr>
          <w:ilvl w:val="0"/>
          <w:numId w:val="3"/>
        </w:numPr>
        <w:spacing w:line="360" w:lineRule="auto"/>
        <w:ind w:left="0" w:hanging="284"/>
        <w:rPr>
          <w:rFonts w:ascii="Calibri" w:hAnsi="Calibri"/>
          <w:i/>
          <w:sz w:val="20"/>
        </w:rPr>
      </w:pPr>
      <w:r w:rsidRPr="00F7046E">
        <w:rPr>
          <w:rFonts w:ascii="Calibri" w:hAnsi="Calibri"/>
          <w:i/>
          <w:sz w:val="20"/>
        </w:rPr>
        <w:t>Indicare se la soluzione proposta</w:t>
      </w:r>
      <w:r w:rsidR="00E00E67">
        <w:rPr>
          <w:rFonts w:ascii="Calibri" w:hAnsi="Calibri"/>
          <w:i/>
          <w:sz w:val="20"/>
        </w:rPr>
        <w:t>,</w:t>
      </w:r>
      <w:r w:rsidRPr="00F7046E">
        <w:rPr>
          <w:rFonts w:ascii="Calibri" w:hAnsi="Calibri"/>
          <w:i/>
          <w:sz w:val="20"/>
        </w:rPr>
        <w:t xml:space="preserve"> </w:t>
      </w:r>
      <w:r w:rsidR="00E00E67">
        <w:rPr>
          <w:rFonts w:ascii="Calibri" w:hAnsi="Calibri"/>
          <w:i/>
          <w:sz w:val="20"/>
        </w:rPr>
        <w:t xml:space="preserve">oltre ad essere implementata in modalità </w:t>
      </w:r>
      <w:r w:rsidRPr="00F7046E">
        <w:rPr>
          <w:rFonts w:ascii="Calibri" w:hAnsi="Calibri"/>
          <w:i/>
          <w:sz w:val="20"/>
        </w:rPr>
        <w:t xml:space="preserve">“on premise” (cioè installata presso </w:t>
      </w:r>
      <w:r w:rsidR="00E00E67">
        <w:rPr>
          <w:rFonts w:ascii="Calibri" w:hAnsi="Calibri"/>
          <w:i/>
          <w:sz w:val="20"/>
        </w:rPr>
        <w:t>INAIL</w:t>
      </w:r>
      <w:r w:rsidRPr="00F7046E">
        <w:rPr>
          <w:rFonts w:ascii="Calibri" w:hAnsi="Calibri"/>
          <w:i/>
          <w:sz w:val="20"/>
        </w:rPr>
        <w:t xml:space="preserve">), </w:t>
      </w:r>
      <w:r w:rsidR="00E00E67">
        <w:rPr>
          <w:rFonts w:ascii="Calibri" w:hAnsi="Calibri"/>
          <w:i/>
          <w:sz w:val="20"/>
        </w:rPr>
        <w:t>possa essere</w:t>
      </w:r>
      <w:r w:rsidRPr="00F7046E">
        <w:rPr>
          <w:rFonts w:ascii="Calibri" w:hAnsi="Calibri"/>
          <w:i/>
          <w:sz w:val="20"/>
        </w:rPr>
        <w:t xml:space="preserve"> erogata</w:t>
      </w:r>
      <w:r w:rsidR="00E00E67">
        <w:rPr>
          <w:rFonts w:ascii="Calibri" w:hAnsi="Calibri"/>
          <w:i/>
          <w:sz w:val="20"/>
        </w:rPr>
        <w:t xml:space="preserve"> anche</w:t>
      </w:r>
      <w:r w:rsidRPr="00F7046E">
        <w:rPr>
          <w:rFonts w:ascii="Calibri" w:hAnsi="Calibri"/>
          <w:i/>
          <w:sz w:val="20"/>
        </w:rPr>
        <w:t xml:space="preserve"> in modalità “cloud” (installata presso i </w:t>
      </w:r>
      <w:r w:rsidR="00E00E67">
        <w:rPr>
          <w:rFonts w:ascii="Calibri" w:hAnsi="Calibri"/>
          <w:i/>
          <w:sz w:val="20"/>
        </w:rPr>
        <w:t>V</w:t>
      </w:r>
      <w:r w:rsidRPr="00F7046E">
        <w:rPr>
          <w:rFonts w:ascii="Calibri" w:hAnsi="Calibri"/>
          <w:i/>
          <w:sz w:val="20"/>
        </w:rPr>
        <w:t xml:space="preserve">ostri ambienti applicativi e resa disponibile come </w:t>
      </w:r>
      <w:r w:rsidR="00E00E67">
        <w:rPr>
          <w:rFonts w:ascii="Calibri" w:hAnsi="Calibri"/>
          <w:i/>
          <w:sz w:val="20"/>
        </w:rPr>
        <w:t xml:space="preserve">soluzione in </w:t>
      </w:r>
      <w:r w:rsidRPr="00F7046E">
        <w:rPr>
          <w:rFonts w:ascii="Calibri" w:hAnsi="Calibri"/>
          <w:i/>
          <w:sz w:val="20"/>
        </w:rPr>
        <w:t>Saas</w:t>
      </w:r>
      <w:r w:rsidR="00207108" w:rsidRPr="00AA30ED">
        <w:rPr>
          <w:rFonts w:ascii="Calibri" w:hAnsi="Calibri" w:cs="Arial"/>
          <w:i/>
          <w:sz w:val="20"/>
          <w:szCs w:val="20"/>
        </w:rPr>
        <w:t xml:space="preserve">, </w:t>
      </w:r>
      <w:proofErr w:type="spellStart"/>
      <w:r w:rsidR="00207108" w:rsidRPr="00AA30ED">
        <w:rPr>
          <w:rFonts w:ascii="Calibri" w:hAnsi="Calibri" w:cs="Arial"/>
          <w:i/>
          <w:sz w:val="20"/>
          <w:szCs w:val="20"/>
        </w:rPr>
        <w:t>Paas</w:t>
      </w:r>
      <w:proofErr w:type="spellEnd"/>
      <w:r w:rsidR="00207108" w:rsidRPr="00AA30ED">
        <w:rPr>
          <w:rFonts w:ascii="Calibri" w:hAnsi="Calibri" w:cs="Arial"/>
          <w:i/>
          <w:sz w:val="20"/>
          <w:szCs w:val="20"/>
        </w:rPr>
        <w:t>, ecc.</w:t>
      </w:r>
      <w:r w:rsidRPr="00AA30ED">
        <w:rPr>
          <w:rFonts w:ascii="Calibri" w:hAnsi="Calibri" w:cs="Arial"/>
          <w:i/>
          <w:sz w:val="20"/>
          <w:szCs w:val="20"/>
        </w:rPr>
        <w:t>)</w:t>
      </w:r>
      <w:r w:rsidRPr="00F7046E">
        <w:rPr>
          <w:rFonts w:ascii="Calibri" w:hAnsi="Calibri"/>
          <w:i/>
          <w:sz w:val="20"/>
        </w:rPr>
        <w:t>.</w:t>
      </w:r>
    </w:p>
    <w:p w14:paraId="5ABE2078"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08655783" w14:textId="77777777" w:rsidTr="00F432D7">
        <w:trPr>
          <w:trHeight w:val="1824"/>
        </w:trPr>
        <w:tc>
          <w:tcPr>
            <w:tcW w:w="8784" w:type="dxa"/>
            <w:shd w:val="clear" w:color="auto" w:fill="F2F2F2" w:themeFill="background1" w:themeFillShade="F2"/>
          </w:tcPr>
          <w:p w14:paraId="4AF08684" w14:textId="77777777" w:rsidR="000B2933" w:rsidRDefault="000B2933" w:rsidP="00F432D7">
            <w:pPr>
              <w:ind w:left="284"/>
              <w:jc w:val="both"/>
              <w:rPr>
                <w:rFonts w:asciiTheme="minorHAnsi" w:hAnsiTheme="minorHAnsi" w:cs="Arial"/>
                <w:bCs/>
                <w:sz w:val="20"/>
                <w:szCs w:val="20"/>
              </w:rPr>
            </w:pPr>
          </w:p>
        </w:tc>
      </w:tr>
    </w:tbl>
    <w:p w14:paraId="156A8053" w14:textId="096CF279" w:rsidR="00A919B4" w:rsidRDefault="00A919B4" w:rsidP="00901B96">
      <w:pPr>
        <w:pStyle w:val="NormaleFili"/>
        <w:rPr>
          <w:sz w:val="12"/>
        </w:rPr>
      </w:pPr>
    </w:p>
    <w:p w14:paraId="0B975433" w14:textId="77777777" w:rsidR="00A919B4" w:rsidRDefault="00A919B4" w:rsidP="00A919B4">
      <w:pPr>
        <w:pStyle w:val="BodyText21"/>
        <w:numPr>
          <w:ilvl w:val="0"/>
          <w:numId w:val="3"/>
        </w:numPr>
        <w:spacing w:line="360" w:lineRule="auto"/>
        <w:ind w:left="0" w:hanging="284"/>
        <w:rPr>
          <w:rFonts w:ascii="Calibri" w:hAnsi="Calibri"/>
          <w:i/>
          <w:sz w:val="20"/>
        </w:rPr>
      </w:pPr>
      <w:r w:rsidRPr="00F7046E">
        <w:rPr>
          <w:rFonts w:ascii="Calibri" w:hAnsi="Calibri"/>
          <w:i/>
          <w:sz w:val="20"/>
        </w:rPr>
        <w:t xml:space="preserve">Indicare </w:t>
      </w:r>
      <w:r>
        <w:rPr>
          <w:rFonts w:ascii="Calibri" w:hAnsi="Calibri"/>
          <w:i/>
          <w:sz w:val="20"/>
        </w:rPr>
        <w:t>le modalità previste per la commercializzazione delle licenze d’uso dell</w:t>
      </w:r>
      <w:r w:rsidRPr="00F7046E">
        <w:rPr>
          <w:rFonts w:ascii="Calibri" w:hAnsi="Calibri"/>
          <w:i/>
          <w:sz w:val="20"/>
        </w:rPr>
        <w:t>a soluzione proposta</w:t>
      </w:r>
      <w:r>
        <w:rPr>
          <w:rFonts w:ascii="Calibri" w:hAnsi="Calibri"/>
          <w:i/>
          <w:sz w:val="20"/>
        </w:rPr>
        <w:t>:</w:t>
      </w:r>
    </w:p>
    <w:p w14:paraId="76B98E24" w14:textId="79BD520E" w:rsidR="00A919B4" w:rsidRDefault="00A919B4" w:rsidP="00A919B4">
      <w:pPr>
        <w:pStyle w:val="NormaleFili"/>
        <w:numPr>
          <w:ilvl w:val="0"/>
          <w:numId w:val="6"/>
        </w:numPr>
        <w:rPr>
          <w:i/>
        </w:rPr>
      </w:pPr>
      <w:r>
        <w:rPr>
          <w:i/>
        </w:rPr>
        <w:t>Fornitura in uso a tempo indeterminato (licenze perpetue)</w:t>
      </w:r>
    </w:p>
    <w:p w14:paraId="2912847F" w14:textId="1FEFA5F3" w:rsidR="00A919B4" w:rsidRDefault="00A919B4" w:rsidP="00A919B4">
      <w:pPr>
        <w:pStyle w:val="NormaleFili"/>
        <w:numPr>
          <w:ilvl w:val="0"/>
          <w:numId w:val="6"/>
        </w:numPr>
        <w:rPr>
          <w:i/>
        </w:rPr>
      </w:pPr>
      <w:r>
        <w:rPr>
          <w:i/>
        </w:rPr>
        <w:t>Locazione a tempo determinato (noleggio delle licenze per il periodo contrattuale)</w:t>
      </w:r>
    </w:p>
    <w:p w14:paraId="47BE0E01" w14:textId="77777777" w:rsidR="000B2933" w:rsidRPr="000B2933" w:rsidRDefault="000B2933" w:rsidP="000B2933">
      <w:pPr>
        <w:pStyle w:val="NormaleFili"/>
        <w:rPr>
          <w:sz w:val="12"/>
        </w:rPr>
      </w:pPr>
    </w:p>
    <w:p w14:paraId="67083675"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3A0AFE98" w14:textId="77777777" w:rsidTr="00F432D7">
        <w:trPr>
          <w:trHeight w:val="1824"/>
        </w:trPr>
        <w:tc>
          <w:tcPr>
            <w:tcW w:w="8784" w:type="dxa"/>
            <w:shd w:val="clear" w:color="auto" w:fill="F2F2F2" w:themeFill="background1" w:themeFillShade="F2"/>
          </w:tcPr>
          <w:p w14:paraId="411E14A6" w14:textId="77777777" w:rsidR="000B2933" w:rsidRDefault="000B2933" w:rsidP="00F432D7">
            <w:pPr>
              <w:ind w:left="284"/>
              <w:jc w:val="both"/>
              <w:rPr>
                <w:rFonts w:asciiTheme="minorHAnsi" w:hAnsiTheme="minorHAnsi" w:cs="Arial"/>
                <w:bCs/>
                <w:sz w:val="20"/>
                <w:szCs w:val="20"/>
              </w:rPr>
            </w:pPr>
          </w:p>
        </w:tc>
      </w:tr>
    </w:tbl>
    <w:p w14:paraId="3A2E1C95" w14:textId="77777777" w:rsidR="005207DD" w:rsidRDefault="005207DD" w:rsidP="00A919B4">
      <w:pPr>
        <w:pStyle w:val="NormaleFili"/>
        <w:rPr>
          <w:sz w:val="12"/>
        </w:rPr>
      </w:pPr>
    </w:p>
    <w:p w14:paraId="4A6A64E6" w14:textId="5CC4618B" w:rsidR="005207DD" w:rsidRPr="00740120" w:rsidRDefault="005207DD" w:rsidP="005207DD">
      <w:pPr>
        <w:pStyle w:val="BodyText21"/>
        <w:numPr>
          <w:ilvl w:val="0"/>
          <w:numId w:val="3"/>
        </w:numPr>
        <w:spacing w:line="360" w:lineRule="auto"/>
        <w:ind w:left="0" w:hanging="284"/>
        <w:rPr>
          <w:rFonts w:ascii="Calibri" w:hAnsi="Calibri" w:cs="Arial"/>
          <w:i/>
          <w:sz w:val="20"/>
          <w:szCs w:val="20"/>
        </w:rPr>
      </w:pPr>
      <w:r w:rsidRPr="00740120">
        <w:rPr>
          <w:rFonts w:ascii="Calibri" w:hAnsi="Calibri" w:cs="Arial"/>
          <w:i/>
          <w:sz w:val="20"/>
          <w:szCs w:val="20"/>
        </w:rPr>
        <w:t xml:space="preserve">Si chiede di </w:t>
      </w:r>
      <w:r>
        <w:rPr>
          <w:rFonts w:ascii="Calibri" w:hAnsi="Calibri" w:cs="Arial"/>
          <w:i/>
          <w:sz w:val="20"/>
          <w:szCs w:val="20"/>
        </w:rPr>
        <w:t>descrivere i servizi di aggiornamento e manutenzione della soluzione software specificando i relativi livelli di servizio previsti</w:t>
      </w:r>
      <w:r w:rsidRPr="00740120">
        <w:rPr>
          <w:rFonts w:ascii="Calibri" w:hAnsi="Calibri" w:cs="Arial"/>
          <w:i/>
          <w:sz w:val="20"/>
          <w:szCs w:val="20"/>
        </w:rPr>
        <w:t>.</w:t>
      </w:r>
    </w:p>
    <w:p w14:paraId="28099640" w14:textId="77777777"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334AE227" w14:textId="77777777" w:rsidTr="00F432D7">
        <w:trPr>
          <w:trHeight w:val="1824"/>
        </w:trPr>
        <w:tc>
          <w:tcPr>
            <w:tcW w:w="8784" w:type="dxa"/>
            <w:shd w:val="clear" w:color="auto" w:fill="F2F2F2" w:themeFill="background1" w:themeFillShade="F2"/>
          </w:tcPr>
          <w:p w14:paraId="12D5E8A6" w14:textId="77777777" w:rsidR="000B2933" w:rsidRDefault="000B2933" w:rsidP="00F432D7">
            <w:pPr>
              <w:ind w:left="284"/>
              <w:jc w:val="both"/>
              <w:rPr>
                <w:rFonts w:asciiTheme="minorHAnsi" w:hAnsiTheme="minorHAnsi" w:cs="Arial"/>
                <w:bCs/>
                <w:sz w:val="20"/>
                <w:szCs w:val="20"/>
              </w:rPr>
            </w:pPr>
          </w:p>
        </w:tc>
      </w:tr>
    </w:tbl>
    <w:p w14:paraId="53548F2B" w14:textId="77777777" w:rsidR="000B2933" w:rsidRPr="000B2933" w:rsidRDefault="000B2933" w:rsidP="000B2933">
      <w:pPr>
        <w:pStyle w:val="NormaleFili"/>
        <w:rPr>
          <w:sz w:val="12"/>
        </w:rPr>
      </w:pPr>
    </w:p>
    <w:p w14:paraId="60A275BC" w14:textId="1E2D8503" w:rsidR="009714DF" w:rsidRPr="00740120" w:rsidRDefault="00314FA4" w:rsidP="00A36B57">
      <w:pPr>
        <w:pStyle w:val="BodyText21"/>
        <w:numPr>
          <w:ilvl w:val="0"/>
          <w:numId w:val="3"/>
        </w:numPr>
        <w:spacing w:line="360" w:lineRule="auto"/>
        <w:ind w:left="0" w:hanging="284"/>
        <w:rPr>
          <w:rFonts w:ascii="Calibri" w:hAnsi="Calibri" w:cs="Arial"/>
          <w:i/>
          <w:sz w:val="20"/>
          <w:szCs w:val="20"/>
        </w:rPr>
      </w:pPr>
      <w:r w:rsidRPr="00740120">
        <w:rPr>
          <w:rFonts w:ascii="Calibri" w:hAnsi="Calibri" w:cs="Arial"/>
          <w:i/>
          <w:sz w:val="20"/>
          <w:szCs w:val="20"/>
        </w:rPr>
        <w:t>Si chiede</w:t>
      </w:r>
      <w:r w:rsidR="009714DF" w:rsidRPr="00740120">
        <w:rPr>
          <w:rFonts w:ascii="Calibri" w:hAnsi="Calibri" w:cs="Arial"/>
          <w:i/>
          <w:sz w:val="20"/>
          <w:szCs w:val="20"/>
        </w:rPr>
        <w:t xml:space="preserve"> di indicare, per ciascun servizio</w:t>
      </w:r>
      <w:r w:rsidR="00F51796" w:rsidRPr="00740120">
        <w:rPr>
          <w:rFonts w:ascii="Calibri" w:hAnsi="Calibri" w:cs="Arial"/>
          <w:i/>
          <w:sz w:val="20"/>
          <w:szCs w:val="20"/>
        </w:rPr>
        <w:t xml:space="preserve"> associato alla fornitura</w:t>
      </w:r>
      <w:r w:rsidR="009714DF" w:rsidRPr="00740120">
        <w:rPr>
          <w:rFonts w:ascii="Calibri" w:hAnsi="Calibri" w:cs="Arial"/>
          <w:i/>
          <w:sz w:val="20"/>
          <w:szCs w:val="20"/>
        </w:rPr>
        <w:t>, le tipologie di figure professionali impiegate, il relativo in</w:t>
      </w:r>
      <w:r w:rsidR="00A93EAE" w:rsidRPr="00740120">
        <w:rPr>
          <w:rFonts w:ascii="Calibri" w:hAnsi="Calibri" w:cs="Arial"/>
          <w:i/>
          <w:sz w:val="20"/>
          <w:szCs w:val="20"/>
        </w:rPr>
        <w:t xml:space="preserve">quadramento, il CCNL applicato e </w:t>
      </w:r>
      <w:r w:rsidR="009A6F43" w:rsidRPr="00740120">
        <w:rPr>
          <w:rFonts w:ascii="Calibri" w:hAnsi="Calibri" w:cs="Arial"/>
          <w:i/>
          <w:sz w:val="20"/>
          <w:szCs w:val="20"/>
        </w:rPr>
        <w:t>un’</w:t>
      </w:r>
      <w:r w:rsidR="009714DF" w:rsidRPr="00740120">
        <w:rPr>
          <w:rFonts w:ascii="Calibri" w:hAnsi="Calibri" w:cs="Arial"/>
          <w:i/>
          <w:sz w:val="20"/>
          <w:szCs w:val="20"/>
        </w:rPr>
        <w:t>ipotesi di effort</w:t>
      </w:r>
      <w:r w:rsidR="00A93EAE" w:rsidRPr="00740120">
        <w:rPr>
          <w:rFonts w:ascii="Calibri" w:hAnsi="Calibri" w:cs="Arial"/>
          <w:i/>
          <w:sz w:val="20"/>
          <w:szCs w:val="20"/>
        </w:rPr>
        <w:t xml:space="preserve"> indicativa anche</w:t>
      </w:r>
      <w:r w:rsidR="009A6F43" w:rsidRPr="00740120">
        <w:rPr>
          <w:rFonts w:ascii="Calibri" w:hAnsi="Calibri" w:cs="Arial"/>
          <w:i/>
          <w:sz w:val="20"/>
          <w:szCs w:val="20"/>
        </w:rPr>
        <w:t xml:space="preserve"> </w:t>
      </w:r>
      <w:r w:rsidR="009714DF" w:rsidRPr="00740120">
        <w:rPr>
          <w:rFonts w:ascii="Calibri" w:hAnsi="Calibri" w:cs="Arial"/>
          <w:i/>
          <w:sz w:val="20"/>
          <w:szCs w:val="20"/>
        </w:rPr>
        <w:t>sulla base di contratti analoghi eseguiti.</w:t>
      </w:r>
      <w:r w:rsidRPr="00740120">
        <w:rPr>
          <w:rFonts w:ascii="Calibri" w:hAnsi="Calibri" w:cs="Arial"/>
          <w:i/>
          <w:sz w:val="20"/>
          <w:szCs w:val="20"/>
        </w:rPr>
        <w:t xml:space="preserve"> </w:t>
      </w:r>
      <w:r w:rsidR="00B676B5" w:rsidRPr="00740120">
        <w:rPr>
          <w:rFonts w:ascii="Calibri" w:hAnsi="Calibri" w:cs="Arial"/>
          <w:i/>
          <w:sz w:val="20"/>
          <w:szCs w:val="20"/>
        </w:rPr>
        <w:t xml:space="preserve">Si chiede, </w:t>
      </w:r>
      <w:r w:rsidR="00740120" w:rsidRPr="00740120">
        <w:rPr>
          <w:rFonts w:ascii="Calibri" w:hAnsi="Calibri" w:cs="Arial"/>
          <w:i/>
          <w:sz w:val="20"/>
          <w:szCs w:val="20"/>
        </w:rPr>
        <w:t>anche facendo riferimento</w:t>
      </w:r>
      <w:r w:rsidR="00A93EAE" w:rsidRPr="00740120">
        <w:rPr>
          <w:rFonts w:ascii="Calibri" w:hAnsi="Calibri" w:cs="Arial"/>
          <w:i/>
          <w:sz w:val="20"/>
          <w:szCs w:val="20"/>
        </w:rPr>
        <w:t xml:space="preserve"> ad esperienz</w:t>
      </w:r>
      <w:r w:rsidR="00740120" w:rsidRPr="00740120">
        <w:rPr>
          <w:rFonts w:ascii="Calibri" w:hAnsi="Calibri" w:cs="Arial"/>
          <w:i/>
          <w:sz w:val="20"/>
          <w:szCs w:val="20"/>
        </w:rPr>
        <w:t>e</w:t>
      </w:r>
      <w:r w:rsidR="00A93EAE" w:rsidRPr="00740120">
        <w:rPr>
          <w:rFonts w:ascii="Calibri" w:hAnsi="Calibri" w:cs="Arial"/>
          <w:i/>
          <w:sz w:val="20"/>
          <w:szCs w:val="20"/>
        </w:rPr>
        <w:t xml:space="preserve"> pregresse</w:t>
      </w:r>
      <w:r w:rsidR="00B676B5" w:rsidRPr="00740120">
        <w:rPr>
          <w:rFonts w:ascii="Calibri" w:hAnsi="Calibri" w:cs="Arial"/>
          <w:i/>
          <w:sz w:val="20"/>
          <w:szCs w:val="20"/>
        </w:rPr>
        <w:t>, di fornire</w:t>
      </w:r>
      <w:r w:rsidRPr="00740120">
        <w:rPr>
          <w:rFonts w:ascii="Calibri" w:hAnsi="Calibri" w:cs="Arial"/>
          <w:i/>
          <w:sz w:val="20"/>
          <w:szCs w:val="20"/>
        </w:rPr>
        <w:t xml:space="preserve"> una stima dell’incidenza</w:t>
      </w:r>
      <w:r w:rsidR="00A93EAE" w:rsidRPr="00740120">
        <w:rPr>
          <w:rFonts w:ascii="Calibri" w:hAnsi="Calibri" w:cs="Arial"/>
          <w:i/>
          <w:sz w:val="20"/>
          <w:szCs w:val="20"/>
        </w:rPr>
        <w:t xml:space="preserve"> percentuale</w:t>
      </w:r>
      <w:r w:rsidRPr="00740120">
        <w:rPr>
          <w:rFonts w:ascii="Calibri" w:hAnsi="Calibri" w:cs="Arial"/>
          <w:i/>
          <w:sz w:val="20"/>
          <w:szCs w:val="20"/>
        </w:rPr>
        <w:t xml:space="preserve"> della voce costo del personale </w:t>
      </w:r>
      <w:r w:rsidR="00A93EAE" w:rsidRPr="00740120">
        <w:rPr>
          <w:rFonts w:ascii="Calibri" w:hAnsi="Calibri" w:cs="Arial"/>
          <w:i/>
          <w:sz w:val="20"/>
          <w:szCs w:val="20"/>
        </w:rPr>
        <w:t>nell’ambito del valore complessivo del contratto</w:t>
      </w:r>
      <w:r w:rsidRPr="00740120">
        <w:rPr>
          <w:rFonts w:ascii="Calibri" w:hAnsi="Calibri" w:cs="Arial"/>
          <w:i/>
          <w:sz w:val="20"/>
          <w:szCs w:val="20"/>
        </w:rPr>
        <w:t>.</w:t>
      </w:r>
    </w:p>
    <w:p w14:paraId="480BD635"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01A9FCA4" w14:textId="77777777" w:rsidTr="00F432D7">
        <w:trPr>
          <w:trHeight w:val="1824"/>
        </w:trPr>
        <w:tc>
          <w:tcPr>
            <w:tcW w:w="8784" w:type="dxa"/>
            <w:shd w:val="clear" w:color="auto" w:fill="F2F2F2" w:themeFill="background1" w:themeFillShade="F2"/>
          </w:tcPr>
          <w:p w14:paraId="092593F6" w14:textId="77777777" w:rsidR="000B2933" w:rsidRDefault="000B2933" w:rsidP="00F432D7">
            <w:pPr>
              <w:ind w:left="284"/>
              <w:jc w:val="both"/>
              <w:rPr>
                <w:rFonts w:asciiTheme="minorHAnsi" w:hAnsiTheme="minorHAnsi" w:cs="Arial"/>
                <w:bCs/>
                <w:sz w:val="20"/>
                <w:szCs w:val="20"/>
              </w:rPr>
            </w:pPr>
          </w:p>
        </w:tc>
      </w:tr>
    </w:tbl>
    <w:p w14:paraId="138F0CCD" w14:textId="77777777" w:rsidR="002873B0" w:rsidRDefault="002873B0" w:rsidP="00314FA4">
      <w:pPr>
        <w:pStyle w:val="NormaleFili"/>
        <w:rPr>
          <w:sz w:val="12"/>
        </w:rPr>
      </w:pPr>
    </w:p>
    <w:p w14:paraId="0FD0C84D" w14:textId="77777777" w:rsidR="00A93EAE" w:rsidRPr="00740120" w:rsidRDefault="00A93EAE" w:rsidP="00A93EAE">
      <w:pPr>
        <w:pStyle w:val="BodyText21"/>
        <w:numPr>
          <w:ilvl w:val="0"/>
          <w:numId w:val="3"/>
        </w:numPr>
        <w:spacing w:line="360" w:lineRule="auto"/>
        <w:ind w:left="0" w:hanging="284"/>
        <w:rPr>
          <w:rFonts w:ascii="Calibri" w:hAnsi="Calibri" w:cs="Arial"/>
          <w:i/>
          <w:sz w:val="20"/>
          <w:szCs w:val="20"/>
        </w:rPr>
      </w:pPr>
      <w:r w:rsidRPr="00740120">
        <w:rPr>
          <w:rFonts w:ascii="Calibri" w:hAnsi="Calibri" w:cs="Arial"/>
          <w:i/>
          <w:sz w:val="20"/>
          <w:szCs w:val="20"/>
        </w:rPr>
        <w:t>Si chiede di indicare, anche</w:t>
      </w:r>
      <w:r w:rsidR="00740120" w:rsidRPr="00740120">
        <w:rPr>
          <w:rFonts w:ascii="Calibri" w:hAnsi="Calibri" w:cs="Arial"/>
          <w:i/>
          <w:sz w:val="20"/>
          <w:szCs w:val="20"/>
        </w:rPr>
        <w:t xml:space="preserve"> facendo riferimento </w:t>
      </w:r>
      <w:r w:rsidRPr="00740120">
        <w:rPr>
          <w:rFonts w:ascii="Calibri" w:hAnsi="Calibri" w:cs="Arial"/>
          <w:i/>
          <w:sz w:val="20"/>
          <w:szCs w:val="20"/>
        </w:rPr>
        <w:t>ad esperienza pregress</w:t>
      </w:r>
      <w:r w:rsidR="00740120" w:rsidRPr="00740120">
        <w:rPr>
          <w:rFonts w:ascii="Calibri" w:hAnsi="Calibri" w:cs="Arial"/>
          <w:i/>
          <w:sz w:val="20"/>
          <w:szCs w:val="20"/>
        </w:rPr>
        <w:t>a</w:t>
      </w:r>
      <w:r w:rsidRPr="00740120">
        <w:rPr>
          <w:rFonts w:ascii="Calibri" w:hAnsi="Calibri" w:cs="Arial"/>
          <w:i/>
          <w:sz w:val="20"/>
          <w:szCs w:val="20"/>
        </w:rPr>
        <w:t xml:space="preserve">, di fornire una stima dell’effort complessivo </w:t>
      </w:r>
      <w:r w:rsidR="00B51990">
        <w:rPr>
          <w:rFonts w:ascii="Calibri" w:hAnsi="Calibri" w:cs="Arial"/>
          <w:i/>
          <w:sz w:val="20"/>
          <w:szCs w:val="20"/>
        </w:rPr>
        <w:t>da preventivare nel montante contrattuale</w:t>
      </w:r>
      <w:r w:rsidRPr="00740120">
        <w:rPr>
          <w:rFonts w:ascii="Calibri" w:hAnsi="Calibri" w:cs="Arial"/>
          <w:i/>
          <w:sz w:val="20"/>
          <w:szCs w:val="20"/>
        </w:rPr>
        <w:t xml:space="preserve"> per i servizi di supporto specialistico descritti nella prima parte del presente documento.</w:t>
      </w:r>
    </w:p>
    <w:p w14:paraId="6BDA47B1"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227D6703" w14:textId="77777777" w:rsidTr="00F432D7">
        <w:trPr>
          <w:trHeight w:val="1824"/>
        </w:trPr>
        <w:tc>
          <w:tcPr>
            <w:tcW w:w="8784" w:type="dxa"/>
            <w:shd w:val="clear" w:color="auto" w:fill="F2F2F2" w:themeFill="background1" w:themeFillShade="F2"/>
          </w:tcPr>
          <w:p w14:paraId="2FFD4644" w14:textId="77777777" w:rsidR="000B2933" w:rsidRDefault="000B2933" w:rsidP="00F432D7">
            <w:pPr>
              <w:ind w:left="284"/>
              <w:jc w:val="both"/>
              <w:rPr>
                <w:rFonts w:asciiTheme="minorHAnsi" w:hAnsiTheme="minorHAnsi" w:cs="Arial"/>
                <w:bCs/>
                <w:sz w:val="20"/>
                <w:szCs w:val="20"/>
              </w:rPr>
            </w:pPr>
          </w:p>
        </w:tc>
      </w:tr>
    </w:tbl>
    <w:p w14:paraId="181B8CFA" w14:textId="77777777" w:rsidR="005207DD" w:rsidRDefault="005207DD" w:rsidP="00314FA4">
      <w:pPr>
        <w:pStyle w:val="NormaleFili"/>
        <w:rPr>
          <w:sz w:val="12"/>
        </w:rPr>
      </w:pPr>
    </w:p>
    <w:p w14:paraId="66E470E4" w14:textId="77777777" w:rsidR="00117B7E" w:rsidRPr="00804370" w:rsidRDefault="00B51990" w:rsidP="00A36B57">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i</w:t>
      </w:r>
      <w:r w:rsidR="00117B7E" w:rsidRPr="00804370">
        <w:rPr>
          <w:rFonts w:ascii="Calibri" w:hAnsi="Calibri" w:cs="Arial"/>
          <w:i/>
          <w:sz w:val="20"/>
          <w:szCs w:val="20"/>
        </w:rPr>
        <w:t>ndicare</w:t>
      </w:r>
      <w:r w:rsidR="00A93EAE">
        <w:rPr>
          <w:rFonts w:ascii="Calibri" w:hAnsi="Calibri" w:cs="Arial"/>
          <w:i/>
          <w:sz w:val="20"/>
          <w:szCs w:val="20"/>
        </w:rPr>
        <w:t xml:space="preserve"> anche</w:t>
      </w:r>
      <w:r w:rsidR="00117B7E" w:rsidRPr="00804370">
        <w:rPr>
          <w:rFonts w:ascii="Calibri" w:hAnsi="Calibri" w:cs="Arial"/>
          <w:i/>
          <w:sz w:val="20"/>
          <w:szCs w:val="20"/>
        </w:rPr>
        <w:t xml:space="preserve"> quali siano le</w:t>
      </w:r>
      <w:r>
        <w:rPr>
          <w:rFonts w:ascii="Calibri" w:hAnsi="Calibri" w:cs="Arial"/>
          <w:i/>
          <w:sz w:val="20"/>
          <w:szCs w:val="20"/>
        </w:rPr>
        <w:t xml:space="preserve"> certificazioni, le</w:t>
      </w:r>
      <w:r w:rsidR="00117B7E" w:rsidRPr="00804370">
        <w:rPr>
          <w:rFonts w:ascii="Calibri" w:hAnsi="Calibri" w:cs="Arial"/>
          <w:i/>
          <w:sz w:val="20"/>
          <w:szCs w:val="20"/>
        </w:rPr>
        <w:t xml:space="preserve"> esperienze </w:t>
      </w:r>
      <w:r w:rsidR="00A93EAE">
        <w:rPr>
          <w:rFonts w:ascii="Calibri" w:hAnsi="Calibri" w:cs="Arial"/>
          <w:i/>
          <w:sz w:val="20"/>
          <w:szCs w:val="20"/>
        </w:rPr>
        <w:t>e</w:t>
      </w:r>
      <w:r w:rsidR="00117B7E" w:rsidRPr="00804370">
        <w:rPr>
          <w:rFonts w:ascii="Calibri" w:hAnsi="Calibri" w:cs="Arial"/>
          <w:i/>
          <w:sz w:val="20"/>
          <w:szCs w:val="20"/>
        </w:rPr>
        <w:t xml:space="preserve"> le competenze di cui è in possesso il Vostro personale specializzato (indicando anche l’eventuale numero di tecnici certificati) sulla/e soluzione/i offerta/e.</w:t>
      </w:r>
    </w:p>
    <w:p w14:paraId="42CA0221" w14:textId="77777777"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25EC526C" w14:textId="77777777" w:rsidTr="00F432D7">
        <w:trPr>
          <w:trHeight w:val="1824"/>
        </w:trPr>
        <w:tc>
          <w:tcPr>
            <w:tcW w:w="8784" w:type="dxa"/>
            <w:shd w:val="clear" w:color="auto" w:fill="F2F2F2" w:themeFill="background1" w:themeFillShade="F2"/>
          </w:tcPr>
          <w:p w14:paraId="5AC07F9B" w14:textId="77777777" w:rsidR="000B2933" w:rsidRDefault="000B2933" w:rsidP="00F432D7">
            <w:pPr>
              <w:ind w:left="284"/>
              <w:jc w:val="both"/>
              <w:rPr>
                <w:rFonts w:asciiTheme="minorHAnsi" w:hAnsiTheme="minorHAnsi" w:cs="Arial"/>
                <w:bCs/>
                <w:sz w:val="20"/>
                <w:szCs w:val="20"/>
              </w:rPr>
            </w:pPr>
          </w:p>
        </w:tc>
      </w:tr>
    </w:tbl>
    <w:p w14:paraId="6DE49B25" w14:textId="77777777" w:rsidR="00B51990" w:rsidRPr="00F7046E" w:rsidRDefault="00B51990" w:rsidP="003A6645">
      <w:pPr>
        <w:pStyle w:val="NormaleFili"/>
        <w:rPr>
          <w:sz w:val="12"/>
        </w:rPr>
      </w:pPr>
    </w:p>
    <w:p w14:paraId="7620BD7E" w14:textId="77777777" w:rsidR="00B51990" w:rsidRDefault="00B51990" w:rsidP="00B51990">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fornire una valutazione di massima di quale possa essere il valore aggiunto della soluzione da Voi proposta per la Committente rispetto alla soluzione attuale.</w:t>
      </w:r>
    </w:p>
    <w:p w14:paraId="0D6D6783"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6A37EB09" w14:textId="77777777" w:rsidTr="00F432D7">
        <w:trPr>
          <w:trHeight w:val="1824"/>
        </w:trPr>
        <w:tc>
          <w:tcPr>
            <w:tcW w:w="8784" w:type="dxa"/>
            <w:shd w:val="clear" w:color="auto" w:fill="F2F2F2" w:themeFill="background1" w:themeFillShade="F2"/>
          </w:tcPr>
          <w:p w14:paraId="3928B86C" w14:textId="77777777" w:rsidR="000B2933" w:rsidRDefault="000B2933" w:rsidP="00F432D7">
            <w:pPr>
              <w:ind w:left="284"/>
              <w:jc w:val="both"/>
              <w:rPr>
                <w:rFonts w:asciiTheme="minorHAnsi" w:hAnsiTheme="minorHAnsi" w:cs="Arial"/>
                <w:bCs/>
                <w:sz w:val="20"/>
                <w:szCs w:val="20"/>
              </w:rPr>
            </w:pPr>
          </w:p>
        </w:tc>
      </w:tr>
    </w:tbl>
    <w:p w14:paraId="4AB6FA29" w14:textId="77777777" w:rsidR="00B51990" w:rsidRPr="00F7046E" w:rsidRDefault="00B51990" w:rsidP="00B51990">
      <w:pPr>
        <w:pStyle w:val="NormaleFili"/>
        <w:rPr>
          <w:sz w:val="12"/>
        </w:rPr>
      </w:pPr>
    </w:p>
    <w:p w14:paraId="68A7E017" w14:textId="77777777" w:rsidR="00B51990" w:rsidRDefault="00B51990" w:rsidP="00B51990">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 xml:space="preserve">Si chiede di fornire elementi per far comprendere come possa la soluzione voi proposta essere integrata in INAIL in modo trasparente per l’Anagrafica Unica e per il Front </w:t>
      </w:r>
      <w:proofErr w:type="gramStart"/>
      <w:r>
        <w:rPr>
          <w:rFonts w:ascii="Calibri" w:hAnsi="Calibri" w:cs="Arial"/>
          <w:i/>
          <w:sz w:val="20"/>
          <w:szCs w:val="20"/>
        </w:rPr>
        <w:t>End..</w:t>
      </w:r>
      <w:proofErr w:type="gramEnd"/>
    </w:p>
    <w:p w14:paraId="0587A99C"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6754C526" w14:textId="77777777" w:rsidTr="00F432D7">
        <w:trPr>
          <w:trHeight w:val="1824"/>
        </w:trPr>
        <w:tc>
          <w:tcPr>
            <w:tcW w:w="8784" w:type="dxa"/>
            <w:shd w:val="clear" w:color="auto" w:fill="F2F2F2" w:themeFill="background1" w:themeFillShade="F2"/>
          </w:tcPr>
          <w:p w14:paraId="408271CE" w14:textId="77777777" w:rsidR="000B2933" w:rsidRDefault="000B2933" w:rsidP="00F432D7">
            <w:pPr>
              <w:ind w:left="284"/>
              <w:jc w:val="both"/>
              <w:rPr>
                <w:rFonts w:asciiTheme="minorHAnsi" w:hAnsiTheme="minorHAnsi" w:cs="Arial"/>
                <w:bCs/>
                <w:sz w:val="20"/>
                <w:szCs w:val="20"/>
              </w:rPr>
            </w:pPr>
          </w:p>
        </w:tc>
      </w:tr>
    </w:tbl>
    <w:p w14:paraId="7A9DD2D3" w14:textId="77777777" w:rsidR="00B51990" w:rsidRPr="00F7046E" w:rsidRDefault="00B51990" w:rsidP="00B51990">
      <w:pPr>
        <w:pStyle w:val="NormaleFili"/>
        <w:rPr>
          <w:sz w:val="12"/>
        </w:rPr>
      </w:pPr>
    </w:p>
    <w:p w14:paraId="13ADD6E0" w14:textId="77777777" w:rsidR="00901B96" w:rsidRPr="00D31511" w:rsidRDefault="00E166BA" w:rsidP="00901B96">
      <w:pPr>
        <w:pStyle w:val="Titoliparagrafo"/>
        <w:rPr>
          <w:sz w:val="24"/>
          <w:szCs w:val="24"/>
        </w:rPr>
      </w:pPr>
      <w:r w:rsidRPr="00D31511">
        <w:rPr>
          <w:sz w:val="24"/>
          <w:szCs w:val="24"/>
        </w:rPr>
        <w:t xml:space="preserve">Funzionalità e </w:t>
      </w:r>
      <w:r w:rsidR="00F05308">
        <w:rPr>
          <w:sz w:val="24"/>
          <w:szCs w:val="24"/>
        </w:rPr>
        <w:t>c</w:t>
      </w:r>
      <w:r w:rsidRPr="00D31511">
        <w:rPr>
          <w:sz w:val="24"/>
          <w:szCs w:val="24"/>
        </w:rPr>
        <w:t>aratteristiche del</w:t>
      </w:r>
      <w:r w:rsidR="00901B96" w:rsidRPr="00D31511">
        <w:rPr>
          <w:sz w:val="24"/>
          <w:szCs w:val="24"/>
        </w:rPr>
        <w:t xml:space="preserve">la </w:t>
      </w:r>
      <w:r w:rsidR="00F05308">
        <w:rPr>
          <w:sz w:val="24"/>
          <w:szCs w:val="24"/>
        </w:rPr>
        <w:t>s</w:t>
      </w:r>
      <w:r w:rsidR="00901B96" w:rsidRPr="00D31511">
        <w:rPr>
          <w:sz w:val="24"/>
          <w:szCs w:val="24"/>
        </w:rPr>
        <w:t>oluzione</w:t>
      </w:r>
    </w:p>
    <w:p w14:paraId="0F190A59" w14:textId="77777777" w:rsidR="006A595F" w:rsidRPr="00804370" w:rsidRDefault="006A595F"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 xml:space="preserve">Si </w:t>
      </w:r>
      <w:r w:rsidR="00766A77" w:rsidRPr="00804370">
        <w:rPr>
          <w:rFonts w:ascii="Calibri" w:hAnsi="Calibri" w:cs="Arial"/>
          <w:i/>
          <w:sz w:val="20"/>
          <w:szCs w:val="20"/>
        </w:rPr>
        <w:t xml:space="preserve">chiede di descrivere le funzionalità e le caratteristiche </w:t>
      </w:r>
      <w:r w:rsidR="002274E9" w:rsidRPr="00AA30ED">
        <w:rPr>
          <w:rFonts w:ascii="Calibri" w:hAnsi="Calibri" w:cs="Arial"/>
          <w:i/>
          <w:sz w:val="20"/>
          <w:szCs w:val="20"/>
        </w:rPr>
        <w:t xml:space="preserve">architetturali </w:t>
      </w:r>
      <w:r w:rsidR="00B90D32" w:rsidRPr="00AA30ED">
        <w:rPr>
          <w:rFonts w:ascii="Calibri" w:hAnsi="Calibri" w:cs="Arial"/>
          <w:i/>
          <w:sz w:val="20"/>
          <w:szCs w:val="20"/>
        </w:rPr>
        <w:t>(</w:t>
      </w:r>
      <w:r w:rsidR="00267B20" w:rsidRPr="00AA30ED">
        <w:rPr>
          <w:rFonts w:ascii="Calibri" w:hAnsi="Calibri" w:cs="Arial"/>
          <w:i/>
          <w:sz w:val="20"/>
          <w:szCs w:val="20"/>
        </w:rPr>
        <w:t xml:space="preserve">ad esempio </w:t>
      </w:r>
      <w:r w:rsidR="00B90D32" w:rsidRPr="00AA30ED">
        <w:rPr>
          <w:rFonts w:ascii="Calibri" w:hAnsi="Calibri" w:cs="Arial"/>
          <w:i/>
          <w:sz w:val="20"/>
          <w:szCs w:val="20"/>
        </w:rPr>
        <w:t xml:space="preserve">tipologia di architettura, presenza o meno di un bus di integrazione, utilizzo di API, presenza di un motore di workflow, </w:t>
      </w:r>
      <w:r w:rsidR="00267B20" w:rsidRPr="00AA30ED">
        <w:rPr>
          <w:rFonts w:ascii="Calibri" w:hAnsi="Calibri" w:cs="Arial"/>
          <w:i/>
          <w:sz w:val="20"/>
          <w:szCs w:val="20"/>
        </w:rPr>
        <w:t xml:space="preserve">supporto mobile, </w:t>
      </w:r>
      <w:r w:rsidR="00B90D32" w:rsidRPr="00AA30ED">
        <w:rPr>
          <w:rFonts w:ascii="Calibri" w:hAnsi="Calibri" w:cs="Arial"/>
          <w:i/>
          <w:sz w:val="20"/>
          <w:szCs w:val="20"/>
        </w:rPr>
        <w:t>ecc.)</w:t>
      </w:r>
      <w:r w:rsidR="00B90D32">
        <w:rPr>
          <w:rFonts w:ascii="Calibri" w:hAnsi="Calibri" w:cs="Arial"/>
          <w:i/>
          <w:sz w:val="20"/>
          <w:szCs w:val="20"/>
        </w:rPr>
        <w:t xml:space="preserve"> </w:t>
      </w:r>
      <w:r w:rsidR="00766A77" w:rsidRPr="00804370">
        <w:rPr>
          <w:rFonts w:ascii="Calibri" w:hAnsi="Calibri" w:cs="Arial"/>
          <w:i/>
          <w:sz w:val="20"/>
          <w:szCs w:val="20"/>
        </w:rPr>
        <w:t>della Vostra soluzione, coerenti con le esigenze dell’INAIL descritte nella precedente sezione</w:t>
      </w:r>
      <w:r w:rsidR="00AA1A89" w:rsidRPr="00804370">
        <w:rPr>
          <w:rFonts w:ascii="Calibri" w:hAnsi="Calibri" w:cs="Arial"/>
          <w:i/>
          <w:sz w:val="20"/>
          <w:szCs w:val="20"/>
        </w:rPr>
        <w:t xml:space="preserve"> “Descrizione dell’Iniziativa”.</w:t>
      </w:r>
    </w:p>
    <w:p w14:paraId="32E840C5" w14:textId="77777777"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6F249944" w14:textId="77777777" w:rsidTr="00F432D7">
        <w:trPr>
          <w:trHeight w:val="1824"/>
        </w:trPr>
        <w:tc>
          <w:tcPr>
            <w:tcW w:w="8784" w:type="dxa"/>
            <w:shd w:val="clear" w:color="auto" w:fill="F2F2F2" w:themeFill="background1" w:themeFillShade="F2"/>
          </w:tcPr>
          <w:p w14:paraId="13098449" w14:textId="77777777" w:rsidR="000B2933" w:rsidRDefault="000B2933" w:rsidP="00F432D7">
            <w:pPr>
              <w:ind w:left="284"/>
              <w:jc w:val="both"/>
              <w:rPr>
                <w:rFonts w:asciiTheme="minorHAnsi" w:hAnsiTheme="minorHAnsi" w:cs="Arial"/>
                <w:bCs/>
                <w:sz w:val="20"/>
                <w:szCs w:val="20"/>
              </w:rPr>
            </w:pPr>
          </w:p>
        </w:tc>
      </w:tr>
    </w:tbl>
    <w:p w14:paraId="52F97993" w14:textId="77777777" w:rsidR="001E1E2C" w:rsidRPr="003531E9" w:rsidRDefault="001E1E2C" w:rsidP="001E1E2C">
      <w:pPr>
        <w:pStyle w:val="NormaleFili"/>
        <w:rPr>
          <w:sz w:val="12"/>
        </w:rPr>
      </w:pPr>
    </w:p>
    <w:p w14:paraId="47B9D378" w14:textId="77777777" w:rsidR="001E1E2C" w:rsidRPr="00B51990" w:rsidRDefault="001E1E2C" w:rsidP="00A36B57">
      <w:pPr>
        <w:pStyle w:val="BodyText21"/>
        <w:numPr>
          <w:ilvl w:val="0"/>
          <w:numId w:val="3"/>
        </w:numPr>
        <w:spacing w:line="360" w:lineRule="auto"/>
        <w:ind w:left="0" w:hanging="284"/>
        <w:rPr>
          <w:rFonts w:ascii="Calibri" w:hAnsi="Calibri" w:cs="Arial"/>
          <w:i/>
          <w:sz w:val="20"/>
          <w:szCs w:val="20"/>
        </w:rPr>
      </w:pPr>
      <w:r w:rsidRPr="00B51990">
        <w:rPr>
          <w:rFonts w:ascii="Calibri" w:hAnsi="Calibri" w:cs="Arial"/>
          <w:i/>
          <w:sz w:val="20"/>
          <w:szCs w:val="20"/>
        </w:rPr>
        <w:t xml:space="preserve">Si chiede di evidenziare </w:t>
      </w:r>
      <w:r w:rsidR="00B51990" w:rsidRPr="00B51990">
        <w:rPr>
          <w:rFonts w:ascii="Calibri" w:hAnsi="Calibri" w:cs="Arial"/>
          <w:i/>
          <w:sz w:val="20"/>
          <w:szCs w:val="20"/>
        </w:rPr>
        <w:t xml:space="preserve">se </w:t>
      </w:r>
      <w:r w:rsidRPr="00B51990">
        <w:rPr>
          <w:rFonts w:ascii="Calibri" w:hAnsi="Calibri" w:cs="Arial"/>
          <w:i/>
          <w:sz w:val="20"/>
          <w:szCs w:val="20"/>
        </w:rPr>
        <w:t xml:space="preserve">le funzionalità della Vostra soluzione </w:t>
      </w:r>
      <w:r w:rsidR="00B51990" w:rsidRPr="00B51990">
        <w:rPr>
          <w:rFonts w:ascii="Calibri" w:hAnsi="Calibri" w:cs="Arial"/>
          <w:i/>
          <w:sz w:val="20"/>
          <w:szCs w:val="20"/>
        </w:rPr>
        <w:t xml:space="preserve">supportano </w:t>
      </w:r>
      <w:r w:rsidRPr="00B51990">
        <w:rPr>
          <w:rFonts w:ascii="Calibri" w:hAnsi="Calibri" w:cs="Arial"/>
          <w:i/>
          <w:sz w:val="20"/>
          <w:szCs w:val="20"/>
        </w:rPr>
        <w:t xml:space="preserve">specificamente </w:t>
      </w:r>
      <w:r w:rsidR="00B51990" w:rsidRPr="00B51990">
        <w:rPr>
          <w:rFonts w:ascii="Calibri" w:hAnsi="Calibri" w:cs="Arial"/>
          <w:i/>
          <w:sz w:val="20"/>
          <w:szCs w:val="20"/>
        </w:rPr>
        <w:t>funzionalità di georeferenziazione</w:t>
      </w:r>
      <w:r w:rsidRPr="00B51990">
        <w:rPr>
          <w:rFonts w:ascii="Calibri" w:hAnsi="Calibri" w:cs="Arial"/>
          <w:i/>
          <w:sz w:val="20"/>
          <w:szCs w:val="20"/>
        </w:rPr>
        <w:t>.</w:t>
      </w:r>
    </w:p>
    <w:p w14:paraId="48995660"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5E19AD2D" w14:textId="77777777" w:rsidTr="00F432D7">
        <w:trPr>
          <w:trHeight w:val="1824"/>
        </w:trPr>
        <w:tc>
          <w:tcPr>
            <w:tcW w:w="8784" w:type="dxa"/>
            <w:shd w:val="clear" w:color="auto" w:fill="F2F2F2" w:themeFill="background1" w:themeFillShade="F2"/>
          </w:tcPr>
          <w:p w14:paraId="3D937C70" w14:textId="77777777" w:rsidR="000B2933" w:rsidRDefault="000B2933" w:rsidP="00F432D7">
            <w:pPr>
              <w:ind w:left="284"/>
              <w:jc w:val="both"/>
              <w:rPr>
                <w:rFonts w:asciiTheme="minorHAnsi" w:hAnsiTheme="minorHAnsi" w:cs="Arial"/>
                <w:bCs/>
                <w:sz w:val="20"/>
                <w:szCs w:val="20"/>
              </w:rPr>
            </w:pPr>
          </w:p>
        </w:tc>
      </w:tr>
    </w:tbl>
    <w:p w14:paraId="35C008BD" w14:textId="77777777" w:rsidR="00BB7F64" w:rsidRPr="003531E9" w:rsidRDefault="00BB7F64" w:rsidP="006A595F">
      <w:pPr>
        <w:pStyle w:val="NormaleFili"/>
        <w:rPr>
          <w:sz w:val="12"/>
        </w:rPr>
      </w:pPr>
    </w:p>
    <w:p w14:paraId="231C08D0" w14:textId="77777777" w:rsidR="00766A77" w:rsidRDefault="00766A77" w:rsidP="00B51990">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Si</w:t>
      </w:r>
      <w:r w:rsidR="00B51990" w:rsidRPr="00B51990">
        <w:rPr>
          <w:rFonts w:ascii="Calibri" w:hAnsi="Calibri" w:cs="Arial"/>
          <w:i/>
          <w:sz w:val="20"/>
          <w:szCs w:val="20"/>
        </w:rPr>
        <w:t xml:space="preserve"> richiede di approfondire la tematica </w:t>
      </w:r>
      <w:r w:rsidR="00F72298">
        <w:rPr>
          <w:rFonts w:ascii="Calibri" w:hAnsi="Calibri" w:cs="Arial"/>
          <w:i/>
          <w:sz w:val="20"/>
          <w:szCs w:val="20"/>
        </w:rPr>
        <w:t>della</w:t>
      </w:r>
      <w:r w:rsidR="00B51990" w:rsidRPr="00B51990">
        <w:rPr>
          <w:rFonts w:ascii="Calibri" w:hAnsi="Calibri" w:cs="Arial"/>
          <w:i/>
          <w:sz w:val="20"/>
          <w:szCs w:val="20"/>
        </w:rPr>
        <w:t xml:space="preserve"> qualità de</w:t>
      </w:r>
      <w:r w:rsidR="00F72298">
        <w:rPr>
          <w:rFonts w:ascii="Calibri" w:hAnsi="Calibri" w:cs="Arial"/>
          <w:i/>
          <w:sz w:val="20"/>
          <w:szCs w:val="20"/>
        </w:rPr>
        <w:t>i</w:t>
      </w:r>
      <w:r w:rsidR="00B51990" w:rsidRPr="00B51990">
        <w:rPr>
          <w:rFonts w:ascii="Calibri" w:hAnsi="Calibri" w:cs="Arial"/>
          <w:i/>
          <w:sz w:val="20"/>
          <w:szCs w:val="20"/>
        </w:rPr>
        <w:t xml:space="preserve"> </w:t>
      </w:r>
      <w:r w:rsidR="00F72298">
        <w:rPr>
          <w:rFonts w:ascii="Calibri" w:hAnsi="Calibri" w:cs="Arial"/>
          <w:i/>
          <w:sz w:val="20"/>
          <w:szCs w:val="20"/>
        </w:rPr>
        <w:t>dati</w:t>
      </w:r>
      <w:r w:rsidRPr="00804370">
        <w:rPr>
          <w:rFonts w:ascii="Calibri" w:hAnsi="Calibri" w:cs="Arial"/>
          <w:i/>
          <w:sz w:val="20"/>
          <w:szCs w:val="20"/>
        </w:rPr>
        <w:t>.</w:t>
      </w:r>
      <w:r w:rsidR="00F72298">
        <w:rPr>
          <w:rFonts w:ascii="Calibri" w:hAnsi="Calibri" w:cs="Arial"/>
          <w:i/>
          <w:sz w:val="20"/>
          <w:szCs w:val="20"/>
        </w:rPr>
        <w:t xml:space="preserve"> Quali sono i parametri che, in tal senso, sono significativi e nello stesso tempo monitorabili per il Committente. Si faccia riferimento ad esempio ad aspetti come:</w:t>
      </w:r>
    </w:p>
    <w:p w14:paraId="058AD85A" w14:textId="77777777" w:rsidR="00F72298" w:rsidRPr="00F72298" w:rsidRDefault="00F72298" w:rsidP="00F72298">
      <w:pPr>
        <w:pStyle w:val="NormaleFili"/>
        <w:numPr>
          <w:ilvl w:val="0"/>
          <w:numId w:val="6"/>
        </w:numPr>
        <w:rPr>
          <w:i/>
        </w:rPr>
      </w:pPr>
      <w:r>
        <w:rPr>
          <w:i/>
        </w:rPr>
        <w:t>frequenza di aggiornamento dei dati</w:t>
      </w:r>
      <w:r w:rsidRPr="00F72298">
        <w:rPr>
          <w:i/>
        </w:rPr>
        <w:t>;</w:t>
      </w:r>
    </w:p>
    <w:p w14:paraId="3A9A9E6E" w14:textId="77777777" w:rsidR="00F72298" w:rsidRPr="00F72298" w:rsidRDefault="00F72298" w:rsidP="00F72298">
      <w:pPr>
        <w:pStyle w:val="NormaleFili"/>
        <w:numPr>
          <w:ilvl w:val="0"/>
          <w:numId w:val="6"/>
        </w:numPr>
        <w:rPr>
          <w:i/>
        </w:rPr>
      </w:pPr>
      <w:r>
        <w:rPr>
          <w:i/>
        </w:rPr>
        <w:t>t</w:t>
      </w:r>
      <w:r w:rsidRPr="00F72298">
        <w:rPr>
          <w:i/>
        </w:rPr>
        <w:t>empestività di aggiornamento</w:t>
      </w:r>
      <w:r>
        <w:rPr>
          <w:i/>
        </w:rPr>
        <w:t xml:space="preserve"> dei dati</w:t>
      </w:r>
      <w:r w:rsidRPr="00F72298">
        <w:rPr>
          <w:i/>
        </w:rPr>
        <w:t>;</w:t>
      </w:r>
    </w:p>
    <w:p w14:paraId="58BCC278" w14:textId="77777777" w:rsidR="00F72298" w:rsidRPr="00F72298" w:rsidRDefault="00F72298" w:rsidP="00F72298">
      <w:pPr>
        <w:pStyle w:val="NormaleFili"/>
        <w:numPr>
          <w:ilvl w:val="0"/>
          <w:numId w:val="6"/>
        </w:numPr>
        <w:rPr>
          <w:i/>
        </w:rPr>
      </w:pPr>
      <w:r>
        <w:rPr>
          <w:i/>
        </w:rPr>
        <w:t>c</w:t>
      </w:r>
      <w:r w:rsidRPr="00F72298">
        <w:rPr>
          <w:i/>
        </w:rPr>
        <w:t>ompletezza degli aggiornamenti;</w:t>
      </w:r>
    </w:p>
    <w:p w14:paraId="5C7D4DA2" w14:textId="77777777" w:rsidR="00F72298" w:rsidRDefault="00F72298" w:rsidP="00F72298">
      <w:pPr>
        <w:pStyle w:val="NormaleFili"/>
        <w:numPr>
          <w:ilvl w:val="0"/>
          <w:numId w:val="6"/>
        </w:numPr>
        <w:rPr>
          <w:i/>
        </w:rPr>
      </w:pPr>
      <w:r>
        <w:rPr>
          <w:i/>
        </w:rPr>
        <w:t>tasso di errore nell’evasione delle richieste di servizio,</w:t>
      </w:r>
    </w:p>
    <w:p w14:paraId="4E182A19" w14:textId="77777777" w:rsidR="00F72298" w:rsidRPr="00F72298" w:rsidRDefault="00F72298" w:rsidP="00F72298">
      <w:pPr>
        <w:pStyle w:val="NormaleFili"/>
        <w:numPr>
          <w:ilvl w:val="0"/>
          <w:numId w:val="6"/>
        </w:numPr>
        <w:rPr>
          <w:i/>
        </w:rPr>
      </w:pPr>
      <w:r>
        <w:rPr>
          <w:i/>
        </w:rPr>
        <w:t>i</w:t>
      </w:r>
      <w:r w:rsidRPr="00F72298">
        <w:rPr>
          <w:i/>
        </w:rPr>
        <w:t>ndicatori di qualità</w:t>
      </w:r>
      <w:r>
        <w:rPr>
          <w:i/>
        </w:rPr>
        <w:t xml:space="preserve"> prestazionale</w:t>
      </w:r>
      <w:r w:rsidRPr="00F72298">
        <w:rPr>
          <w:i/>
        </w:rPr>
        <w:t>;</w:t>
      </w:r>
    </w:p>
    <w:p w14:paraId="1013F0A7" w14:textId="77777777" w:rsidR="00F72298" w:rsidRDefault="00F72298" w:rsidP="00F72298">
      <w:pPr>
        <w:pStyle w:val="NormaleFili"/>
        <w:numPr>
          <w:ilvl w:val="0"/>
          <w:numId w:val="6"/>
        </w:numPr>
        <w:rPr>
          <w:i/>
        </w:rPr>
      </w:pPr>
      <w:r>
        <w:rPr>
          <w:i/>
        </w:rPr>
        <w:t>altri indicatori.</w:t>
      </w:r>
    </w:p>
    <w:p w14:paraId="6803FBE6" w14:textId="77777777" w:rsidR="00F72298" w:rsidRPr="00F72298" w:rsidRDefault="00F72298" w:rsidP="00F72298">
      <w:pPr>
        <w:pStyle w:val="NormaleFili"/>
        <w:rPr>
          <w:sz w:val="12"/>
        </w:rPr>
      </w:pPr>
    </w:p>
    <w:p w14:paraId="1F4A5B4E"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6ED9F541" w14:textId="77777777" w:rsidTr="00F432D7">
        <w:trPr>
          <w:trHeight w:val="1824"/>
        </w:trPr>
        <w:tc>
          <w:tcPr>
            <w:tcW w:w="8784" w:type="dxa"/>
            <w:shd w:val="clear" w:color="auto" w:fill="F2F2F2" w:themeFill="background1" w:themeFillShade="F2"/>
          </w:tcPr>
          <w:p w14:paraId="029D7D3B" w14:textId="77777777" w:rsidR="000B2933" w:rsidRDefault="000B2933" w:rsidP="00F432D7">
            <w:pPr>
              <w:ind w:left="284"/>
              <w:jc w:val="both"/>
              <w:rPr>
                <w:rFonts w:asciiTheme="minorHAnsi" w:hAnsiTheme="minorHAnsi" w:cs="Arial"/>
                <w:bCs/>
                <w:sz w:val="20"/>
                <w:szCs w:val="20"/>
              </w:rPr>
            </w:pPr>
          </w:p>
        </w:tc>
      </w:tr>
    </w:tbl>
    <w:p w14:paraId="10C87C1A" w14:textId="77777777" w:rsidR="0002454B" w:rsidRPr="003531E9" w:rsidRDefault="0002454B" w:rsidP="000135A2">
      <w:pPr>
        <w:pStyle w:val="NormaleFili"/>
        <w:rPr>
          <w:sz w:val="12"/>
        </w:rPr>
      </w:pPr>
    </w:p>
    <w:p w14:paraId="764DA9DD" w14:textId="77777777" w:rsidR="00F51796" w:rsidRPr="00AA30ED" w:rsidRDefault="00F51796" w:rsidP="000B2933">
      <w:pPr>
        <w:pStyle w:val="BodyText21"/>
        <w:numPr>
          <w:ilvl w:val="0"/>
          <w:numId w:val="3"/>
        </w:numPr>
        <w:spacing w:line="360" w:lineRule="auto"/>
        <w:ind w:left="0" w:hanging="284"/>
        <w:rPr>
          <w:rFonts w:ascii="Calibri" w:hAnsi="Calibri" w:cs="Arial"/>
          <w:i/>
          <w:sz w:val="20"/>
          <w:szCs w:val="20"/>
        </w:rPr>
      </w:pPr>
      <w:r w:rsidRPr="00AA30ED">
        <w:rPr>
          <w:rFonts w:ascii="Calibri" w:hAnsi="Calibri" w:cs="Arial"/>
          <w:i/>
          <w:sz w:val="20"/>
          <w:szCs w:val="20"/>
        </w:rPr>
        <w:lastRenderedPageBreak/>
        <w:t xml:space="preserve">Si chiede di indicare nel dettaglio le eventuali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migliorative (caratteristiche funzionali</w:t>
      </w:r>
      <w:r w:rsidR="00821143" w:rsidRPr="00AA30ED">
        <w:rPr>
          <w:rFonts w:ascii="Calibri" w:hAnsi="Calibri" w:cs="Arial"/>
          <w:i/>
          <w:sz w:val="20"/>
          <w:szCs w:val="20"/>
        </w:rPr>
        <w:t xml:space="preserve"> e</w:t>
      </w:r>
      <w:r w:rsidRPr="00AA30ED">
        <w:rPr>
          <w:rFonts w:ascii="Calibri" w:hAnsi="Calibri" w:cs="Arial"/>
          <w:i/>
          <w:sz w:val="20"/>
          <w:szCs w:val="20"/>
        </w:rPr>
        <w:t xml:space="preserve"> non funzionali) che, a Vostro parere, dovrebbe possedere </w:t>
      </w:r>
      <w:r w:rsidR="00F72298">
        <w:rPr>
          <w:rFonts w:ascii="Calibri" w:hAnsi="Calibri" w:cs="Arial"/>
          <w:i/>
          <w:sz w:val="20"/>
          <w:szCs w:val="20"/>
        </w:rPr>
        <w:t xml:space="preserve">una </w:t>
      </w:r>
      <w:r w:rsidR="00F72298" w:rsidRPr="00F72298">
        <w:rPr>
          <w:rFonts w:ascii="Calibri" w:hAnsi="Calibri" w:cs="Arial"/>
          <w:i/>
          <w:sz w:val="20"/>
          <w:szCs w:val="20"/>
        </w:rPr>
        <w:t>soluzion</w:t>
      </w:r>
      <w:r w:rsidR="00F72298">
        <w:rPr>
          <w:rFonts w:ascii="Calibri" w:hAnsi="Calibri" w:cs="Arial"/>
          <w:i/>
          <w:sz w:val="20"/>
          <w:szCs w:val="20"/>
        </w:rPr>
        <w:t>e</w:t>
      </w:r>
      <w:r w:rsidR="00F72298" w:rsidRPr="00F72298">
        <w:rPr>
          <w:rFonts w:ascii="Calibri" w:hAnsi="Calibri" w:cs="Arial"/>
          <w:i/>
          <w:sz w:val="20"/>
          <w:szCs w:val="20"/>
        </w:rPr>
        <w:t xml:space="preserve"> software per l’aggiornamento degli archivi territoriali</w:t>
      </w:r>
      <w:r w:rsidR="00F72298">
        <w:rPr>
          <w:rFonts w:ascii="Calibri" w:hAnsi="Calibri" w:cs="Arial"/>
          <w:i/>
          <w:sz w:val="20"/>
          <w:szCs w:val="20"/>
        </w:rPr>
        <w:t xml:space="preserve"> (inquadrata nel contesto descritto)</w:t>
      </w:r>
      <w:r w:rsidRPr="00AA30ED">
        <w:rPr>
          <w:rFonts w:ascii="Calibri" w:hAnsi="Calibri" w:cs="Arial"/>
          <w:i/>
          <w:sz w:val="20"/>
          <w:szCs w:val="20"/>
        </w:rPr>
        <w:t xml:space="preserve">, indicando se tali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siano eventualmente presenti nella/e soluzione/i da Voi offerta/e.</w:t>
      </w:r>
    </w:p>
    <w:p w14:paraId="7A30E042"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7E1EE8E7" w14:textId="77777777" w:rsidTr="00F432D7">
        <w:trPr>
          <w:trHeight w:val="1824"/>
        </w:trPr>
        <w:tc>
          <w:tcPr>
            <w:tcW w:w="8784" w:type="dxa"/>
            <w:shd w:val="clear" w:color="auto" w:fill="F2F2F2" w:themeFill="background1" w:themeFillShade="F2"/>
          </w:tcPr>
          <w:p w14:paraId="40184514" w14:textId="77777777" w:rsidR="000B2933" w:rsidRDefault="000B2933" w:rsidP="00F432D7">
            <w:pPr>
              <w:ind w:left="284"/>
              <w:jc w:val="both"/>
              <w:rPr>
                <w:rFonts w:asciiTheme="minorHAnsi" w:hAnsiTheme="minorHAnsi" w:cs="Arial"/>
                <w:bCs/>
                <w:sz w:val="20"/>
                <w:szCs w:val="20"/>
              </w:rPr>
            </w:pPr>
          </w:p>
        </w:tc>
      </w:tr>
    </w:tbl>
    <w:p w14:paraId="5C0A6DB9" w14:textId="77777777" w:rsidR="00136E4C" w:rsidRPr="00F7046E" w:rsidRDefault="00136E4C" w:rsidP="003A6645">
      <w:pPr>
        <w:pStyle w:val="NormaleFili"/>
        <w:rPr>
          <w:sz w:val="12"/>
        </w:rPr>
      </w:pPr>
    </w:p>
    <w:p w14:paraId="17203351" w14:textId="77777777" w:rsidR="000135A2" w:rsidRPr="00804370" w:rsidRDefault="000135A2"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 xml:space="preserve">Si chiede di segnalare </w:t>
      </w:r>
      <w:r w:rsidR="00314FA4" w:rsidRPr="00804370">
        <w:rPr>
          <w:rFonts w:ascii="Calibri" w:hAnsi="Calibri" w:cs="Calibri"/>
          <w:i/>
          <w:color w:val="000000"/>
          <w:sz w:val="20"/>
          <w:szCs w:val="20"/>
        </w:rPr>
        <w:t xml:space="preserve">ulteriori informazioni che possano essere utili per lo sviluppo della presente iniziativa ed </w:t>
      </w:r>
      <w:r w:rsidRPr="00804370">
        <w:rPr>
          <w:rFonts w:ascii="Calibri" w:hAnsi="Calibri" w:cs="Calibri"/>
          <w:i/>
          <w:color w:val="000000"/>
          <w:sz w:val="20"/>
          <w:szCs w:val="20"/>
        </w:rPr>
        <w:t>eventuali elementi di attenzione o criticità già riscontrate in analoghi contesti nei</w:t>
      </w:r>
      <w:r w:rsidR="00F72298">
        <w:rPr>
          <w:rFonts w:ascii="Calibri" w:hAnsi="Calibri" w:cs="Calibri"/>
          <w:i/>
          <w:color w:val="000000"/>
          <w:sz w:val="20"/>
          <w:szCs w:val="20"/>
        </w:rPr>
        <w:t xml:space="preserve"> diversi ambiti della soluzione.</w:t>
      </w:r>
    </w:p>
    <w:p w14:paraId="4FC983DB" w14:textId="77777777"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14:paraId="6DB5CA2D" w14:textId="77777777" w:rsidTr="00F432D7">
        <w:trPr>
          <w:trHeight w:val="1824"/>
        </w:trPr>
        <w:tc>
          <w:tcPr>
            <w:tcW w:w="8784" w:type="dxa"/>
            <w:shd w:val="clear" w:color="auto" w:fill="F2F2F2" w:themeFill="background1" w:themeFillShade="F2"/>
          </w:tcPr>
          <w:p w14:paraId="00D45B0E" w14:textId="77777777" w:rsidR="000B2933" w:rsidRDefault="000B2933" w:rsidP="00F432D7">
            <w:pPr>
              <w:ind w:left="284"/>
              <w:jc w:val="both"/>
              <w:rPr>
                <w:rFonts w:asciiTheme="minorHAnsi" w:hAnsiTheme="minorHAnsi" w:cs="Arial"/>
                <w:bCs/>
                <w:sz w:val="20"/>
                <w:szCs w:val="20"/>
              </w:rPr>
            </w:pPr>
          </w:p>
        </w:tc>
      </w:tr>
    </w:tbl>
    <w:p w14:paraId="0785042C" w14:textId="7335440B" w:rsidR="002873B0" w:rsidRDefault="002873B0" w:rsidP="000135A2">
      <w:pPr>
        <w:pStyle w:val="NormaleFili"/>
        <w:rPr>
          <w:sz w:val="12"/>
        </w:rPr>
      </w:pPr>
    </w:p>
    <w:p w14:paraId="5D804BD0" w14:textId="77777777" w:rsidR="002873B0" w:rsidRPr="00F7046E" w:rsidRDefault="002873B0" w:rsidP="000135A2">
      <w:pPr>
        <w:pStyle w:val="NormaleFili"/>
        <w:rPr>
          <w:sz w:val="12"/>
        </w:rPr>
      </w:pPr>
    </w:p>
    <w:p w14:paraId="1DC2B34A" w14:textId="77777777" w:rsidR="00A54F58" w:rsidRPr="00A54F58" w:rsidRDefault="00A54F58" w:rsidP="000135A2">
      <w:pPr>
        <w:pStyle w:val="NormaleFili"/>
        <w:rPr>
          <w:sz w:val="12"/>
        </w:rPr>
      </w:pPr>
    </w:p>
    <w:p w14:paraId="5164E60A" w14:textId="77777777" w:rsidR="00BD1338" w:rsidRPr="00BD1338" w:rsidRDefault="00BD1338" w:rsidP="00BD1338">
      <w:pPr>
        <w:spacing w:line="276" w:lineRule="auto"/>
        <w:jc w:val="both"/>
        <w:rPr>
          <w:rFonts w:ascii="Calibri" w:hAnsi="Calibri" w:cs="Arial"/>
          <w:bCs/>
          <w:sz w:val="20"/>
          <w:szCs w:val="20"/>
          <w:u w:val="single"/>
        </w:rPr>
      </w:pPr>
      <w:r w:rsidRPr="00BD1338">
        <w:rPr>
          <w:rFonts w:ascii="Calibri" w:hAnsi="Calibri" w:cs="Arial"/>
          <w:bCs/>
          <w:sz w:val="20"/>
          <w:szCs w:val="20"/>
          <w:u w:val="single"/>
        </w:rPr>
        <w:t>Con la sottoscrizione del Documento di Consultazione del mercato, l’interessato acconsente espressamente al trattamento dei propri Dati personali più sopra forniti.</w:t>
      </w:r>
    </w:p>
    <w:p w14:paraId="26D9E467" w14:textId="77777777" w:rsidR="00BD1338" w:rsidRPr="00BD1338" w:rsidRDefault="00BD1338" w:rsidP="00BD1338">
      <w:pPr>
        <w:pStyle w:val="NormaleFili"/>
        <w:rPr>
          <w:sz w:val="12"/>
        </w:rPr>
      </w:pPr>
    </w:p>
    <w:p w14:paraId="101C03EF" w14:textId="5E5DBCAA" w:rsidR="00BD1338" w:rsidRDefault="00BD1338" w:rsidP="00BD1338">
      <w:pPr>
        <w:pStyle w:val="NormaleFili"/>
        <w:rPr>
          <w:sz w:val="12"/>
        </w:rPr>
      </w:pPr>
    </w:p>
    <w:p w14:paraId="4D1BB6D3" w14:textId="77777777" w:rsidR="002873B0" w:rsidRPr="00BD1338" w:rsidRDefault="002873B0" w:rsidP="00BD1338">
      <w:pPr>
        <w:pStyle w:val="NormaleFili"/>
        <w:rPr>
          <w:sz w:val="12"/>
        </w:rPr>
      </w:pPr>
    </w:p>
    <w:p w14:paraId="1DCFAA5D" w14:textId="77777777" w:rsidR="00BD1338" w:rsidRPr="00BD1338" w:rsidRDefault="00BD1338" w:rsidP="00BD1338">
      <w:pPr>
        <w:pStyle w:val="NormaleFili"/>
        <w:rPr>
          <w:sz w:val="12"/>
        </w:rPr>
      </w:pPr>
    </w:p>
    <w:tbl>
      <w:tblPr>
        <w:tblW w:w="2822" w:type="dxa"/>
        <w:tblInd w:w="108" w:type="dxa"/>
        <w:tblLook w:val="01E0" w:firstRow="1" w:lastRow="1" w:firstColumn="1" w:lastColumn="1" w:noHBand="0" w:noVBand="0"/>
      </w:tblPr>
      <w:tblGrid>
        <w:gridCol w:w="2906"/>
      </w:tblGrid>
      <w:tr w:rsidR="00BD1338" w:rsidRPr="007B2DF0" w14:paraId="7839795A" w14:textId="77777777" w:rsidTr="008C39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C770A6" w14:textId="77777777" w:rsidR="00BD1338" w:rsidRPr="007B2DF0" w:rsidRDefault="00BD1338" w:rsidP="008C39A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BD1338" w:rsidRPr="00BD1338" w14:paraId="7AB72CCD" w14:textId="77777777" w:rsidTr="008C39AC">
        <w:tc>
          <w:tcPr>
            <w:tcW w:w="2822" w:type="dxa"/>
            <w:tcBorders>
              <w:top w:val="single" w:sz="4" w:space="0" w:color="FFFFFF" w:themeColor="background1"/>
            </w:tcBorders>
            <w:shd w:val="clear" w:color="auto" w:fill="auto"/>
          </w:tcPr>
          <w:p w14:paraId="4FF164DC" w14:textId="77777777" w:rsidR="00BD1338" w:rsidRPr="00BD1338" w:rsidRDefault="00BD1338" w:rsidP="008C39AC">
            <w:pPr>
              <w:ind w:left="284"/>
              <w:jc w:val="center"/>
              <w:rPr>
                <w:rFonts w:asciiTheme="minorHAnsi" w:hAnsiTheme="minorHAnsi" w:cs="Arial"/>
                <w:bCs/>
                <w:i/>
                <w:sz w:val="20"/>
                <w:szCs w:val="20"/>
                <w:highlight w:val="yellow"/>
              </w:rPr>
            </w:pPr>
            <w:r w:rsidRPr="00BD1338">
              <w:rPr>
                <w:rFonts w:asciiTheme="minorHAnsi" w:hAnsiTheme="minorHAnsi" w:cs="Arial"/>
                <w:bCs/>
                <w:i/>
                <w:sz w:val="20"/>
                <w:szCs w:val="20"/>
              </w:rPr>
              <w:t>[Nome e Cognome]</w:t>
            </w:r>
          </w:p>
        </w:tc>
      </w:tr>
      <w:tr w:rsidR="00BD1338" w:rsidRPr="00132242" w14:paraId="50FAAC95" w14:textId="77777777" w:rsidTr="008C39AC">
        <w:trPr>
          <w:trHeight w:val="413"/>
        </w:trPr>
        <w:tc>
          <w:tcPr>
            <w:tcW w:w="2822" w:type="dxa"/>
            <w:shd w:val="clear" w:color="auto" w:fill="auto"/>
          </w:tcPr>
          <w:p w14:paraId="603EAF5A" w14:textId="77777777" w:rsidR="00BD1338" w:rsidRPr="00BD1338" w:rsidRDefault="00BD1338" w:rsidP="00BD1338">
            <w:pPr>
              <w:pStyle w:val="NormaleFili"/>
              <w:rPr>
                <w:sz w:val="12"/>
              </w:rPr>
            </w:pPr>
          </w:p>
          <w:p w14:paraId="5FDA0BB3" w14:textId="77777777" w:rsidR="00BD1338" w:rsidRPr="00BD1338" w:rsidRDefault="00BD1338" w:rsidP="00BD1338">
            <w:pPr>
              <w:pStyle w:val="NormaleFili"/>
              <w:rPr>
                <w:sz w:val="12"/>
              </w:rPr>
            </w:pPr>
          </w:p>
          <w:p w14:paraId="4AFFC378" w14:textId="77777777" w:rsidR="00BD1338" w:rsidRPr="00BD1338" w:rsidRDefault="00BD1338" w:rsidP="00BD1338">
            <w:pPr>
              <w:pStyle w:val="NormaleFili"/>
              <w:jc w:val="right"/>
              <w:rPr>
                <w:sz w:val="12"/>
              </w:rPr>
            </w:pPr>
            <w:r w:rsidRPr="00BD1338">
              <w:rPr>
                <w:sz w:val="12"/>
              </w:rPr>
              <w:t>____________________</w:t>
            </w:r>
            <w:r>
              <w:rPr>
                <w:sz w:val="12"/>
              </w:rPr>
              <w:t>________________________</w:t>
            </w:r>
            <w:r w:rsidRPr="00BD1338">
              <w:rPr>
                <w:sz w:val="12"/>
              </w:rPr>
              <w:t>_</w:t>
            </w:r>
          </w:p>
        </w:tc>
      </w:tr>
    </w:tbl>
    <w:p w14:paraId="3BBBAFBD" w14:textId="77777777" w:rsidR="00BD1338" w:rsidRPr="00BD1338" w:rsidRDefault="00BD1338" w:rsidP="00BD1338">
      <w:pPr>
        <w:pStyle w:val="NormaleFili"/>
        <w:rPr>
          <w:sz w:val="12"/>
        </w:rPr>
      </w:pPr>
    </w:p>
    <w:sectPr w:rsidR="00BD1338" w:rsidRPr="00BD1338" w:rsidSect="00F7046E">
      <w:headerReference w:type="even" r:id="rId13"/>
      <w:headerReference w:type="default" r:id="rId14"/>
      <w:footerReference w:type="even" r:id="rId15"/>
      <w:footerReference w:type="default" r:id="rId16"/>
      <w:headerReference w:type="first" r:id="rId17"/>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37B7" w14:textId="77777777" w:rsidR="006D146A" w:rsidRDefault="006D146A">
      <w:r>
        <w:separator/>
      </w:r>
    </w:p>
  </w:endnote>
  <w:endnote w:type="continuationSeparator" w:id="0">
    <w:p w14:paraId="54000D78" w14:textId="77777777" w:rsidR="006D146A" w:rsidRDefault="006D146A">
      <w:r>
        <w:continuationSeparator/>
      </w:r>
    </w:p>
  </w:endnote>
  <w:endnote w:type="continuationNotice" w:id="1">
    <w:p w14:paraId="38C3134F" w14:textId="77777777" w:rsidR="006D146A" w:rsidRDefault="006D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8786" w14:textId="77777777" w:rsidR="00B51990" w:rsidRDefault="00B519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0051E62" w14:textId="77777777" w:rsidR="00B51990" w:rsidRDefault="00B5199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0961" w14:textId="15FCF001" w:rsidR="00B51990" w:rsidRPr="00555610" w:rsidRDefault="00B51990">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B02817">
      <w:rPr>
        <w:rStyle w:val="Numeropagina"/>
        <w:rFonts w:ascii="Trebuchet MS" w:hAnsi="Trebuchet MS"/>
        <w:noProof/>
        <w:sz w:val="14"/>
      </w:rPr>
      <w:t>20</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B02817">
      <w:rPr>
        <w:rStyle w:val="Numeropagina"/>
        <w:rFonts w:ascii="Trebuchet MS" w:hAnsi="Trebuchet MS"/>
        <w:noProof/>
        <w:sz w:val="14"/>
        <w:szCs w:val="14"/>
      </w:rPr>
      <w:t>20</w:t>
    </w:r>
    <w:r w:rsidRPr="00555610">
      <w:rPr>
        <w:rStyle w:val="Numeropagina"/>
        <w:rFonts w:ascii="Trebuchet MS" w:hAnsi="Trebuchet MS"/>
        <w:sz w:val="14"/>
        <w:szCs w:val="14"/>
      </w:rPr>
      <w:fldChar w:fldCharType="end"/>
    </w:r>
  </w:p>
  <w:p w14:paraId="42C590DA" w14:textId="3FB2DC45" w:rsidR="00B51990" w:rsidRPr="00BF7A99" w:rsidRDefault="00B51990" w:rsidP="00123323">
    <w:pPr>
      <w:pStyle w:val="Pidipagina"/>
      <w:ind w:right="360"/>
      <w:rPr>
        <w:rFonts w:ascii="Calibri" w:hAnsi="Calibri"/>
        <w:sz w:val="16"/>
        <w:szCs w:val="16"/>
        <w:lang w:val="it-IT"/>
      </w:rPr>
    </w:pPr>
    <w:r w:rsidRPr="00C60279">
      <w:rPr>
        <w:rFonts w:ascii="Calibri" w:hAnsi="Calibri"/>
        <w:sz w:val="16"/>
        <w:szCs w:val="16"/>
      </w:rPr>
      <w:t xml:space="preserve">Consip S.p.A. </w:t>
    </w:r>
    <w:r w:rsidRPr="00C60279">
      <w:rPr>
        <w:rFonts w:ascii="Calibri" w:hAnsi="Calibri"/>
        <w:sz w:val="16"/>
        <w:szCs w:val="16"/>
      </w:rPr>
      <w:t xml:space="preserve">– Consultazione di mercato per l’acquisizione di </w:t>
    </w:r>
    <w:r>
      <w:rPr>
        <w:rFonts w:ascii="Calibri" w:hAnsi="Calibri"/>
        <w:sz w:val="16"/>
        <w:szCs w:val="16"/>
        <w:lang w:val="it-IT"/>
      </w:rPr>
      <w:t xml:space="preserve">una </w:t>
    </w:r>
    <w:r w:rsidRPr="003D3E06">
      <w:rPr>
        <w:rFonts w:ascii="Calibri" w:hAnsi="Calibri"/>
        <w:sz w:val="16"/>
        <w:szCs w:val="16"/>
      </w:rPr>
      <w:t>soluzione software per l’aggiornamento degli archivi territoriali e su</w:t>
    </w:r>
    <w:r>
      <w:rPr>
        <w:rFonts w:ascii="Calibri" w:hAnsi="Calibri"/>
        <w:sz w:val="16"/>
        <w:szCs w:val="16"/>
      </w:rPr>
      <w:t>pporto specialistico per l’INAI</w:t>
    </w:r>
    <w:r>
      <w:rPr>
        <w:rFonts w:ascii="Calibri" w:hAnsi="Calibri"/>
        <w:sz w:val="16"/>
        <w:szCs w:val="16"/>
        <w:lang w:val="it-IT"/>
      </w:rPr>
      <w:t>L</w:t>
    </w:r>
    <w:r w:rsidR="00B02817">
      <w:rPr>
        <w:rFonts w:ascii="Calibri" w:hAnsi="Calibri"/>
        <w:sz w:val="16"/>
        <w:szCs w:val="16"/>
        <w:lang w:val="it-IT"/>
      </w:rPr>
      <w:t xml:space="preserve"> – ID 2318</w:t>
    </w:r>
  </w:p>
  <w:p w14:paraId="3052C108" w14:textId="77777777" w:rsidR="00B51990" w:rsidRDefault="00B51990" w:rsidP="00BF7A99">
    <w:pPr>
      <w:pStyle w:val="Pidipagina"/>
      <w:ind w:right="360"/>
      <w:rPr>
        <w:rFonts w:ascii="Calibri" w:hAnsi="Calibri"/>
        <w:sz w:val="16"/>
        <w:szCs w:val="16"/>
      </w:rPr>
    </w:pPr>
  </w:p>
  <w:p w14:paraId="71C40E78" w14:textId="3FEBC07C" w:rsidR="00B51990" w:rsidRPr="00BE361F" w:rsidRDefault="00B51990" w:rsidP="00BF7A99">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BC49A9">
      <w:rPr>
        <w:rFonts w:ascii="Calibri" w:hAnsi="Calibri"/>
        <w:sz w:val="16"/>
        <w:szCs w:val="16"/>
        <w:lang w:val="it-IT"/>
      </w:rPr>
      <w:t>Public</w:t>
    </w:r>
  </w:p>
  <w:p w14:paraId="096C0523" w14:textId="77777777" w:rsidR="00B51990" w:rsidRPr="00C60279" w:rsidRDefault="00B51990" w:rsidP="00123323">
    <w:pPr>
      <w:pStyle w:val="Pidipagina"/>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BC09" w14:textId="77777777" w:rsidR="006D146A" w:rsidRDefault="006D146A">
      <w:r>
        <w:separator/>
      </w:r>
    </w:p>
  </w:footnote>
  <w:footnote w:type="continuationSeparator" w:id="0">
    <w:p w14:paraId="784BACA5" w14:textId="77777777" w:rsidR="006D146A" w:rsidRDefault="006D146A">
      <w:r>
        <w:continuationSeparator/>
      </w:r>
    </w:p>
  </w:footnote>
  <w:footnote w:type="continuationNotice" w:id="1">
    <w:p w14:paraId="34C39278" w14:textId="77777777" w:rsidR="006D146A" w:rsidRDefault="006D14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82EC" w14:textId="77777777" w:rsidR="00B51990" w:rsidRDefault="00B51990">
    <w:pPr>
      <w:pStyle w:val="Intestazione"/>
    </w:pPr>
    <w:r>
      <w:rPr>
        <w:noProof/>
      </w:rPr>
      <w:drawing>
        <wp:anchor distT="0" distB="0" distL="114300" distR="114300" simplePos="0" relativeHeight="251656704" behindDoc="1" locked="0" layoutInCell="1" allowOverlap="1" wp14:anchorId="19E4A249" wp14:editId="73329AC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EB5C" w14:textId="77777777" w:rsidR="00B51990" w:rsidRDefault="00B51990">
    <w:pPr>
      <w:pStyle w:val="Intestazione"/>
    </w:pPr>
    <w:r>
      <w:rPr>
        <w:noProof/>
      </w:rPr>
      <w:drawing>
        <wp:anchor distT="0" distB="0" distL="114300" distR="114300" simplePos="0" relativeHeight="251658752" behindDoc="1" locked="0" layoutInCell="1" allowOverlap="1" wp14:anchorId="77683FA5" wp14:editId="755E9340">
          <wp:simplePos x="0" y="0"/>
          <wp:positionH relativeFrom="column">
            <wp:posOffset>-1339850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FA43" w14:textId="77777777" w:rsidR="00B51990" w:rsidRDefault="00B51990">
    <w:pPr>
      <w:pStyle w:val="Intestazione"/>
    </w:pPr>
    <w:r>
      <w:rPr>
        <w:noProof/>
      </w:rPr>
      <w:drawing>
        <wp:anchor distT="0" distB="0" distL="114300" distR="114300" simplePos="0" relativeHeight="251657728" behindDoc="1" locked="0" layoutInCell="1" allowOverlap="1" wp14:anchorId="4843F742" wp14:editId="7271864D">
          <wp:simplePos x="0" y="0"/>
          <wp:positionH relativeFrom="column">
            <wp:posOffset>-1339850</wp:posOffset>
          </wp:positionH>
          <wp:positionV relativeFrom="paragraph">
            <wp:posOffset>-451485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AA9518"/>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97786E2A"/>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4337C"/>
    <w:multiLevelType w:val="hybridMultilevel"/>
    <w:tmpl w:val="B936D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start w:val="1"/>
      <w:numFmt w:val="bullet"/>
      <w:lvlText w:val="o"/>
      <w:lvlJc w:val="left"/>
      <w:pPr>
        <w:tabs>
          <w:tab w:val="num" w:pos="884"/>
        </w:tabs>
        <w:ind w:left="884" w:hanging="360"/>
      </w:pPr>
      <w:rPr>
        <w:rFonts w:ascii="Courier New" w:hAnsi="Courier New" w:hint="default"/>
      </w:rPr>
    </w:lvl>
    <w:lvl w:ilvl="2" w:tplc="04100005">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5" w15:restartNumberingAfterBreak="0">
    <w:nsid w:val="2E827A32"/>
    <w:multiLevelType w:val="singleLevel"/>
    <w:tmpl w:val="8E664522"/>
    <w:lvl w:ilvl="0">
      <w:start w:val="1"/>
      <w:numFmt w:val="lowerLetter"/>
      <w:lvlText w:val="%1)"/>
      <w:legacy w:legacy="1" w:legacySpace="0" w:legacyIndent="360"/>
      <w:lvlJc w:val="left"/>
      <w:rPr>
        <w:rFonts w:ascii="Calibri" w:hAnsi="Calibri" w:hint="default"/>
      </w:rPr>
    </w:lvl>
  </w:abstractNum>
  <w:abstractNum w:abstractNumId="6" w15:restartNumberingAfterBreak="0">
    <w:nsid w:val="313616BE"/>
    <w:multiLevelType w:val="hybridMultilevel"/>
    <w:tmpl w:val="3D14A5D0"/>
    <w:lvl w:ilvl="0" w:tplc="C67AC50E">
      <w:start w:val="1"/>
      <w:numFmt w:val="decimal"/>
      <w:lvlText w:val="%1."/>
      <w:lvlJc w:val="left"/>
      <w:pPr>
        <w:ind w:left="720" w:hanging="360"/>
      </w:pPr>
      <w:rPr>
        <w:rFont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1AB78CB"/>
    <w:multiLevelType w:val="hybridMultilevel"/>
    <w:tmpl w:val="E1B439FE"/>
    <w:lvl w:ilvl="0" w:tplc="28A0C5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C82EAB"/>
    <w:multiLevelType w:val="hybridMultilevel"/>
    <w:tmpl w:val="0BFC3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0045C8"/>
    <w:multiLevelType w:val="hybridMultilevel"/>
    <w:tmpl w:val="89BEE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D418EE"/>
    <w:multiLevelType w:val="hybridMultilevel"/>
    <w:tmpl w:val="555ACAF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1D67336"/>
    <w:multiLevelType w:val="hybridMultilevel"/>
    <w:tmpl w:val="23EC8294"/>
    <w:lvl w:ilvl="0" w:tplc="6C4E5B8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1259D9"/>
    <w:multiLevelType w:val="hybridMultilevel"/>
    <w:tmpl w:val="4B7E8310"/>
    <w:lvl w:ilvl="0" w:tplc="6ED6628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D80820"/>
    <w:multiLevelType w:val="hybridMultilevel"/>
    <w:tmpl w:val="A6AEDEE4"/>
    <w:lvl w:ilvl="0" w:tplc="01C05FAC">
      <w:start w:val="1"/>
      <w:numFmt w:val="bullet"/>
      <w:lvlText w:val="-"/>
      <w:lvlJc w:val="left"/>
      <w:pPr>
        <w:ind w:left="720" w:hanging="360"/>
      </w:pPr>
      <w:rPr>
        <w:rFonts w:ascii="Trebuchet MS" w:eastAsia="Times New Roman" w:hAnsi="Trebuchet MS" w:cs="Trebuchet MS" w:hint="default"/>
      </w:rPr>
    </w:lvl>
    <w:lvl w:ilvl="1" w:tplc="BBAADF7A">
      <w:start w:val="1"/>
      <w:numFmt w:val="bullet"/>
      <w:lvlText w:val="–"/>
      <w:lvlJc w:val="left"/>
      <w:pPr>
        <w:ind w:left="1440" w:hanging="360"/>
      </w:pPr>
      <w:rPr>
        <w:rFonts w:ascii="Trebuchet MS" w:hAnsi="Trebuchet MS" w:cs="Trebuchet MS" w:hint="default"/>
      </w:rPr>
    </w:lvl>
    <w:lvl w:ilvl="2" w:tplc="0B865BE8" w:tentative="1">
      <w:start w:val="1"/>
      <w:numFmt w:val="bullet"/>
      <w:lvlText w:val=""/>
      <w:lvlJc w:val="left"/>
      <w:pPr>
        <w:ind w:left="2160" w:hanging="360"/>
      </w:pPr>
      <w:rPr>
        <w:rFonts w:ascii="Wingdings" w:hAnsi="Wingdings" w:hint="default"/>
      </w:rPr>
    </w:lvl>
    <w:lvl w:ilvl="3" w:tplc="3C145A9A" w:tentative="1">
      <w:start w:val="1"/>
      <w:numFmt w:val="bullet"/>
      <w:lvlText w:val=""/>
      <w:lvlJc w:val="left"/>
      <w:pPr>
        <w:ind w:left="2880" w:hanging="360"/>
      </w:pPr>
      <w:rPr>
        <w:rFonts w:ascii="Symbol" w:hAnsi="Symbol" w:hint="default"/>
      </w:rPr>
    </w:lvl>
    <w:lvl w:ilvl="4" w:tplc="5BB2363E" w:tentative="1">
      <w:start w:val="1"/>
      <w:numFmt w:val="bullet"/>
      <w:lvlText w:val="o"/>
      <w:lvlJc w:val="left"/>
      <w:pPr>
        <w:ind w:left="3600" w:hanging="360"/>
      </w:pPr>
      <w:rPr>
        <w:rFonts w:ascii="Courier New" w:hAnsi="Courier New" w:cs="Courier New" w:hint="default"/>
      </w:rPr>
    </w:lvl>
    <w:lvl w:ilvl="5" w:tplc="71FE9788" w:tentative="1">
      <w:start w:val="1"/>
      <w:numFmt w:val="bullet"/>
      <w:lvlText w:val=""/>
      <w:lvlJc w:val="left"/>
      <w:pPr>
        <w:ind w:left="4320" w:hanging="360"/>
      </w:pPr>
      <w:rPr>
        <w:rFonts w:ascii="Wingdings" w:hAnsi="Wingdings" w:hint="default"/>
      </w:rPr>
    </w:lvl>
    <w:lvl w:ilvl="6" w:tplc="C78CE4CC" w:tentative="1">
      <w:start w:val="1"/>
      <w:numFmt w:val="bullet"/>
      <w:lvlText w:val=""/>
      <w:lvlJc w:val="left"/>
      <w:pPr>
        <w:ind w:left="5040" w:hanging="360"/>
      </w:pPr>
      <w:rPr>
        <w:rFonts w:ascii="Symbol" w:hAnsi="Symbol" w:hint="default"/>
      </w:rPr>
    </w:lvl>
    <w:lvl w:ilvl="7" w:tplc="1C5C5978" w:tentative="1">
      <w:start w:val="1"/>
      <w:numFmt w:val="bullet"/>
      <w:lvlText w:val="o"/>
      <w:lvlJc w:val="left"/>
      <w:pPr>
        <w:ind w:left="5760" w:hanging="360"/>
      </w:pPr>
      <w:rPr>
        <w:rFonts w:ascii="Courier New" w:hAnsi="Courier New" w:cs="Courier New" w:hint="default"/>
      </w:rPr>
    </w:lvl>
    <w:lvl w:ilvl="8" w:tplc="BCACADDA" w:tentative="1">
      <w:start w:val="1"/>
      <w:numFmt w:val="bullet"/>
      <w:lvlText w:val=""/>
      <w:lvlJc w:val="left"/>
      <w:pPr>
        <w:ind w:left="6480" w:hanging="360"/>
      </w:pPr>
      <w:rPr>
        <w:rFonts w:ascii="Wingdings" w:hAnsi="Wingdings" w:hint="default"/>
      </w:rPr>
    </w:lvl>
  </w:abstractNum>
  <w:abstractNum w:abstractNumId="18" w15:restartNumberingAfterBreak="0">
    <w:nsid w:val="7CFB0FCE"/>
    <w:multiLevelType w:val="hybridMultilevel"/>
    <w:tmpl w:val="FD684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B554B2"/>
    <w:multiLevelType w:val="hybridMultilevel"/>
    <w:tmpl w:val="E1B439FE"/>
    <w:lvl w:ilvl="0" w:tplc="28A0C5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0B1E6E"/>
    <w:multiLevelType w:val="hybridMultilevel"/>
    <w:tmpl w:val="1BA61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0"/>
  </w:num>
  <w:num w:numId="5">
    <w:abstractNumId w:val="1"/>
  </w:num>
  <w:num w:numId="6">
    <w:abstractNumId w:val="16"/>
  </w:num>
  <w:num w:numId="7">
    <w:abstractNumId w:val="4"/>
  </w:num>
  <w:num w:numId="8">
    <w:abstractNumId w:val="18"/>
  </w:num>
  <w:num w:numId="9">
    <w:abstractNumId w:val="3"/>
  </w:num>
  <w:num w:numId="10">
    <w:abstractNumId w:val="5"/>
  </w:num>
  <w:num w:numId="11">
    <w:abstractNumId w:val="6"/>
  </w:num>
  <w:num w:numId="12">
    <w:abstractNumId w:val="17"/>
  </w:num>
  <w:num w:numId="13">
    <w:abstractNumId w:val="10"/>
  </w:num>
  <w:num w:numId="14">
    <w:abstractNumId w:val="12"/>
  </w:num>
  <w:num w:numId="15">
    <w:abstractNumId w:val="14"/>
  </w:num>
  <w:num w:numId="16">
    <w:abstractNumId w:val="11"/>
  </w:num>
  <w:num w:numId="17">
    <w:abstractNumId w:val="19"/>
  </w:num>
  <w:num w:numId="18">
    <w:abstractNumId w:val="8"/>
  </w:num>
  <w:num w:numId="19">
    <w:abstractNumId w:val="2"/>
  </w:num>
  <w:num w:numId="20">
    <w:abstractNumId w:val="13"/>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5804"/>
    <w:rsid w:val="000110D9"/>
    <w:rsid w:val="000135A2"/>
    <w:rsid w:val="0002454B"/>
    <w:rsid w:val="0002597F"/>
    <w:rsid w:val="00044E7E"/>
    <w:rsid w:val="00046EFE"/>
    <w:rsid w:val="00053933"/>
    <w:rsid w:val="000541B7"/>
    <w:rsid w:val="0006255E"/>
    <w:rsid w:val="000709C5"/>
    <w:rsid w:val="00077278"/>
    <w:rsid w:val="00087A7F"/>
    <w:rsid w:val="0009521D"/>
    <w:rsid w:val="000A74D0"/>
    <w:rsid w:val="000B2933"/>
    <w:rsid w:val="000B342A"/>
    <w:rsid w:val="000B39AB"/>
    <w:rsid w:val="000B7C68"/>
    <w:rsid w:val="000D2F88"/>
    <w:rsid w:val="000E369A"/>
    <w:rsid w:val="000F0E53"/>
    <w:rsid w:val="000F16AF"/>
    <w:rsid w:val="000F2A9E"/>
    <w:rsid w:val="000F411B"/>
    <w:rsid w:val="000F470E"/>
    <w:rsid w:val="000F495F"/>
    <w:rsid w:val="000F7470"/>
    <w:rsid w:val="000F7B3A"/>
    <w:rsid w:val="00106724"/>
    <w:rsid w:val="0010713E"/>
    <w:rsid w:val="00107452"/>
    <w:rsid w:val="001102BE"/>
    <w:rsid w:val="0011430C"/>
    <w:rsid w:val="00114FCB"/>
    <w:rsid w:val="00117B7E"/>
    <w:rsid w:val="001227E8"/>
    <w:rsid w:val="00123323"/>
    <w:rsid w:val="00132242"/>
    <w:rsid w:val="00136E4C"/>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6712"/>
    <w:rsid w:val="001B2CA8"/>
    <w:rsid w:val="001B46CE"/>
    <w:rsid w:val="001C472E"/>
    <w:rsid w:val="001C6492"/>
    <w:rsid w:val="001D4C30"/>
    <w:rsid w:val="001E1E2C"/>
    <w:rsid w:val="001F082F"/>
    <w:rsid w:val="00207108"/>
    <w:rsid w:val="00212001"/>
    <w:rsid w:val="00224420"/>
    <w:rsid w:val="002274E9"/>
    <w:rsid w:val="00240924"/>
    <w:rsid w:val="00240BA0"/>
    <w:rsid w:val="002430EC"/>
    <w:rsid w:val="002454D7"/>
    <w:rsid w:val="00253B2B"/>
    <w:rsid w:val="00256EB7"/>
    <w:rsid w:val="002575F8"/>
    <w:rsid w:val="00257C85"/>
    <w:rsid w:val="00267B20"/>
    <w:rsid w:val="002873B0"/>
    <w:rsid w:val="00287C53"/>
    <w:rsid w:val="00292210"/>
    <w:rsid w:val="002931D9"/>
    <w:rsid w:val="00294464"/>
    <w:rsid w:val="00295D6B"/>
    <w:rsid w:val="00297D8A"/>
    <w:rsid w:val="002A5770"/>
    <w:rsid w:val="002B1396"/>
    <w:rsid w:val="002C1EF3"/>
    <w:rsid w:val="002C73ED"/>
    <w:rsid w:val="002D67AB"/>
    <w:rsid w:val="002E52E4"/>
    <w:rsid w:val="002E6A59"/>
    <w:rsid w:val="002F0BA3"/>
    <w:rsid w:val="002F2433"/>
    <w:rsid w:val="002F5C75"/>
    <w:rsid w:val="002F75DC"/>
    <w:rsid w:val="0030663E"/>
    <w:rsid w:val="00307207"/>
    <w:rsid w:val="00314FA4"/>
    <w:rsid w:val="00317C15"/>
    <w:rsid w:val="00320377"/>
    <w:rsid w:val="0032420E"/>
    <w:rsid w:val="003344F5"/>
    <w:rsid w:val="0034105A"/>
    <w:rsid w:val="00352F07"/>
    <w:rsid w:val="003531E9"/>
    <w:rsid w:val="00356585"/>
    <w:rsid w:val="003600B5"/>
    <w:rsid w:val="0036314B"/>
    <w:rsid w:val="00365C8D"/>
    <w:rsid w:val="00381422"/>
    <w:rsid w:val="00384BD6"/>
    <w:rsid w:val="003865EA"/>
    <w:rsid w:val="00397E73"/>
    <w:rsid w:val="003A09DA"/>
    <w:rsid w:val="003A6645"/>
    <w:rsid w:val="003B5470"/>
    <w:rsid w:val="003B5FC8"/>
    <w:rsid w:val="003B6926"/>
    <w:rsid w:val="003B70E9"/>
    <w:rsid w:val="003C155C"/>
    <w:rsid w:val="003C1D0E"/>
    <w:rsid w:val="003C73E0"/>
    <w:rsid w:val="003C7FEB"/>
    <w:rsid w:val="003D3E06"/>
    <w:rsid w:val="003E0489"/>
    <w:rsid w:val="003E2688"/>
    <w:rsid w:val="0040306A"/>
    <w:rsid w:val="00404403"/>
    <w:rsid w:val="00407D04"/>
    <w:rsid w:val="00412587"/>
    <w:rsid w:val="00417205"/>
    <w:rsid w:val="00420B65"/>
    <w:rsid w:val="004241D2"/>
    <w:rsid w:val="0042433D"/>
    <w:rsid w:val="00445715"/>
    <w:rsid w:val="00445FB5"/>
    <w:rsid w:val="00447478"/>
    <w:rsid w:val="0045054D"/>
    <w:rsid w:val="00460582"/>
    <w:rsid w:val="004635AB"/>
    <w:rsid w:val="00496CAE"/>
    <w:rsid w:val="004A0917"/>
    <w:rsid w:val="004B74B0"/>
    <w:rsid w:val="004C38FD"/>
    <w:rsid w:val="004C4965"/>
    <w:rsid w:val="004C519A"/>
    <w:rsid w:val="004C5DE6"/>
    <w:rsid w:val="004F2242"/>
    <w:rsid w:val="004F6B3D"/>
    <w:rsid w:val="00501C5D"/>
    <w:rsid w:val="00513449"/>
    <w:rsid w:val="00514295"/>
    <w:rsid w:val="005153DB"/>
    <w:rsid w:val="005207DD"/>
    <w:rsid w:val="00521C2E"/>
    <w:rsid w:val="00522476"/>
    <w:rsid w:val="0052333D"/>
    <w:rsid w:val="00526F47"/>
    <w:rsid w:val="00540AE9"/>
    <w:rsid w:val="00546834"/>
    <w:rsid w:val="005514E7"/>
    <w:rsid w:val="005525F2"/>
    <w:rsid w:val="00552BF9"/>
    <w:rsid w:val="00555610"/>
    <w:rsid w:val="005565AE"/>
    <w:rsid w:val="00556F22"/>
    <w:rsid w:val="0057326C"/>
    <w:rsid w:val="005732D8"/>
    <w:rsid w:val="00582E9B"/>
    <w:rsid w:val="005844C5"/>
    <w:rsid w:val="005971BF"/>
    <w:rsid w:val="005A1BC3"/>
    <w:rsid w:val="005B3D89"/>
    <w:rsid w:val="005B4052"/>
    <w:rsid w:val="005B73EB"/>
    <w:rsid w:val="005D4EE6"/>
    <w:rsid w:val="00607B5E"/>
    <w:rsid w:val="0061677C"/>
    <w:rsid w:val="006170B6"/>
    <w:rsid w:val="00651148"/>
    <w:rsid w:val="00660FC9"/>
    <w:rsid w:val="00663C73"/>
    <w:rsid w:val="0066594F"/>
    <w:rsid w:val="00666DE5"/>
    <w:rsid w:val="006805A6"/>
    <w:rsid w:val="00684D9A"/>
    <w:rsid w:val="00690881"/>
    <w:rsid w:val="00693D0A"/>
    <w:rsid w:val="006A595F"/>
    <w:rsid w:val="006B3750"/>
    <w:rsid w:val="006C17A9"/>
    <w:rsid w:val="006C1CD2"/>
    <w:rsid w:val="006C6906"/>
    <w:rsid w:val="006D0436"/>
    <w:rsid w:val="006D146A"/>
    <w:rsid w:val="006D3826"/>
    <w:rsid w:val="006E2A15"/>
    <w:rsid w:val="006E2E55"/>
    <w:rsid w:val="006E39B1"/>
    <w:rsid w:val="006F3A2B"/>
    <w:rsid w:val="006F57F0"/>
    <w:rsid w:val="006F6710"/>
    <w:rsid w:val="00720DAB"/>
    <w:rsid w:val="0072201A"/>
    <w:rsid w:val="00723B24"/>
    <w:rsid w:val="00731D0E"/>
    <w:rsid w:val="007325CF"/>
    <w:rsid w:val="00740120"/>
    <w:rsid w:val="00764881"/>
    <w:rsid w:val="00766A77"/>
    <w:rsid w:val="00770394"/>
    <w:rsid w:val="007710ED"/>
    <w:rsid w:val="00771459"/>
    <w:rsid w:val="00771A13"/>
    <w:rsid w:val="00776A92"/>
    <w:rsid w:val="00780AD9"/>
    <w:rsid w:val="0079635D"/>
    <w:rsid w:val="007A4C9C"/>
    <w:rsid w:val="007D1D06"/>
    <w:rsid w:val="007D3508"/>
    <w:rsid w:val="007D450A"/>
    <w:rsid w:val="007D6F40"/>
    <w:rsid w:val="00804370"/>
    <w:rsid w:val="00807723"/>
    <w:rsid w:val="00812725"/>
    <w:rsid w:val="00817498"/>
    <w:rsid w:val="00821143"/>
    <w:rsid w:val="00825C81"/>
    <w:rsid w:val="00841665"/>
    <w:rsid w:val="008418A5"/>
    <w:rsid w:val="0084198A"/>
    <w:rsid w:val="00842119"/>
    <w:rsid w:val="008466BA"/>
    <w:rsid w:val="008471ED"/>
    <w:rsid w:val="00847570"/>
    <w:rsid w:val="00847A84"/>
    <w:rsid w:val="008565F2"/>
    <w:rsid w:val="00856E0B"/>
    <w:rsid w:val="008576BE"/>
    <w:rsid w:val="00864368"/>
    <w:rsid w:val="008733A7"/>
    <w:rsid w:val="008807D1"/>
    <w:rsid w:val="00887F5D"/>
    <w:rsid w:val="00895330"/>
    <w:rsid w:val="008B5BCD"/>
    <w:rsid w:val="008C474D"/>
    <w:rsid w:val="008D42B5"/>
    <w:rsid w:val="008E38FC"/>
    <w:rsid w:val="008F0EA5"/>
    <w:rsid w:val="008F45EE"/>
    <w:rsid w:val="00901B96"/>
    <w:rsid w:val="00910C83"/>
    <w:rsid w:val="009135AE"/>
    <w:rsid w:val="00913CB6"/>
    <w:rsid w:val="009175AF"/>
    <w:rsid w:val="009379E3"/>
    <w:rsid w:val="00946998"/>
    <w:rsid w:val="009473FA"/>
    <w:rsid w:val="009478E6"/>
    <w:rsid w:val="00955ACD"/>
    <w:rsid w:val="009566C4"/>
    <w:rsid w:val="00962F65"/>
    <w:rsid w:val="009643C8"/>
    <w:rsid w:val="009714DF"/>
    <w:rsid w:val="009723D0"/>
    <w:rsid w:val="00973E13"/>
    <w:rsid w:val="00975A1D"/>
    <w:rsid w:val="00984515"/>
    <w:rsid w:val="00985D88"/>
    <w:rsid w:val="009914DF"/>
    <w:rsid w:val="009A0706"/>
    <w:rsid w:val="009A6F43"/>
    <w:rsid w:val="009B6577"/>
    <w:rsid w:val="009B66EF"/>
    <w:rsid w:val="009B7F3E"/>
    <w:rsid w:val="009C25C3"/>
    <w:rsid w:val="009D324E"/>
    <w:rsid w:val="009D4948"/>
    <w:rsid w:val="009E671A"/>
    <w:rsid w:val="009F18D0"/>
    <w:rsid w:val="00A04C4B"/>
    <w:rsid w:val="00A2410E"/>
    <w:rsid w:val="00A36B57"/>
    <w:rsid w:val="00A37077"/>
    <w:rsid w:val="00A42830"/>
    <w:rsid w:val="00A46522"/>
    <w:rsid w:val="00A51333"/>
    <w:rsid w:val="00A54F58"/>
    <w:rsid w:val="00A56FF9"/>
    <w:rsid w:val="00A5765C"/>
    <w:rsid w:val="00A9165C"/>
    <w:rsid w:val="00A919B4"/>
    <w:rsid w:val="00A93E99"/>
    <w:rsid w:val="00A93EAE"/>
    <w:rsid w:val="00AA1A89"/>
    <w:rsid w:val="00AA30ED"/>
    <w:rsid w:val="00AA7C95"/>
    <w:rsid w:val="00AB0980"/>
    <w:rsid w:val="00AB7474"/>
    <w:rsid w:val="00AD1D46"/>
    <w:rsid w:val="00AD74A5"/>
    <w:rsid w:val="00AE3885"/>
    <w:rsid w:val="00AF3620"/>
    <w:rsid w:val="00AF44C3"/>
    <w:rsid w:val="00AF5999"/>
    <w:rsid w:val="00B006C8"/>
    <w:rsid w:val="00B02817"/>
    <w:rsid w:val="00B068F4"/>
    <w:rsid w:val="00B07A79"/>
    <w:rsid w:val="00B07BED"/>
    <w:rsid w:val="00B11468"/>
    <w:rsid w:val="00B15634"/>
    <w:rsid w:val="00B17FAB"/>
    <w:rsid w:val="00B21DA6"/>
    <w:rsid w:val="00B2472E"/>
    <w:rsid w:val="00B260FC"/>
    <w:rsid w:val="00B272E7"/>
    <w:rsid w:val="00B3032E"/>
    <w:rsid w:val="00B30D5C"/>
    <w:rsid w:val="00B323E2"/>
    <w:rsid w:val="00B36E88"/>
    <w:rsid w:val="00B511FF"/>
    <w:rsid w:val="00B51990"/>
    <w:rsid w:val="00B549FE"/>
    <w:rsid w:val="00B579E2"/>
    <w:rsid w:val="00B61873"/>
    <w:rsid w:val="00B61CC0"/>
    <w:rsid w:val="00B64EB9"/>
    <w:rsid w:val="00B676B5"/>
    <w:rsid w:val="00B700CC"/>
    <w:rsid w:val="00B70747"/>
    <w:rsid w:val="00B73295"/>
    <w:rsid w:val="00B73BA8"/>
    <w:rsid w:val="00B75D8C"/>
    <w:rsid w:val="00B80FE9"/>
    <w:rsid w:val="00B90D32"/>
    <w:rsid w:val="00B91F89"/>
    <w:rsid w:val="00B971E4"/>
    <w:rsid w:val="00BA1B24"/>
    <w:rsid w:val="00BA29EA"/>
    <w:rsid w:val="00BA5F46"/>
    <w:rsid w:val="00BB7F64"/>
    <w:rsid w:val="00BC49A9"/>
    <w:rsid w:val="00BD1338"/>
    <w:rsid w:val="00BD5B62"/>
    <w:rsid w:val="00BE28F2"/>
    <w:rsid w:val="00BE361F"/>
    <w:rsid w:val="00BF2B79"/>
    <w:rsid w:val="00BF41CB"/>
    <w:rsid w:val="00BF45EF"/>
    <w:rsid w:val="00BF7A99"/>
    <w:rsid w:val="00C00AA9"/>
    <w:rsid w:val="00C104D5"/>
    <w:rsid w:val="00C14505"/>
    <w:rsid w:val="00C2217B"/>
    <w:rsid w:val="00C261EE"/>
    <w:rsid w:val="00C30550"/>
    <w:rsid w:val="00C36AEC"/>
    <w:rsid w:val="00C42F56"/>
    <w:rsid w:val="00C44725"/>
    <w:rsid w:val="00C4590F"/>
    <w:rsid w:val="00C5517D"/>
    <w:rsid w:val="00C60279"/>
    <w:rsid w:val="00C62642"/>
    <w:rsid w:val="00C6489E"/>
    <w:rsid w:val="00C709C8"/>
    <w:rsid w:val="00C710DB"/>
    <w:rsid w:val="00C731E8"/>
    <w:rsid w:val="00C81BEA"/>
    <w:rsid w:val="00C90E79"/>
    <w:rsid w:val="00CB02CA"/>
    <w:rsid w:val="00CB1E49"/>
    <w:rsid w:val="00CB6BA2"/>
    <w:rsid w:val="00CB6EC9"/>
    <w:rsid w:val="00CD2FCD"/>
    <w:rsid w:val="00CE2C86"/>
    <w:rsid w:val="00CF3A08"/>
    <w:rsid w:val="00D00EE1"/>
    <w:rsid w:val="00D02678"/>
    <w:rsid w:val="00D05B18"/>
    <w:rsid w:val="00D12319"/>
    <w:rsid w:val="00D31511"/>
    <w:rsid w:val="00D40375"/>
    <w:rsid w:val="00D43522"/>
    <w:rsid w:val="00D46EBE"/>
    <w:rsid w:val="00D50F3E"/>
    <w:rsid w:val="00D528BD"/>
    <w:rsid w:val="00D57E0B"/>
    <w:rsid w:val="00D6727D"/>
    <w:rsid w:val="00D721CA"/>
    <w:rsid w:val="00D76115"/>
    <w:rsid w:val="00D80C7C"/>
    <w:rsid w:val="00D82042"/>
    <w:rsid w:val="00DA1343"/>
    <w:rsid w:val="00DA3B64"/>
    <w:rsid w:val="00DA55BD"/>
    <w:rsid w:val="00DA7729"/>
    <w:rsid w:val="00DB2168"/>
    <w:rsid w:val="00DC3675"/>
    <w:rsid w:val="00DC65B4"/>
    <w:rsid w:val="00DC7A92"/>
    <w:rsid w:val="00DC7AF0"/>
    <w:rsid w:val="00DF6305"/>
    <w:rsid w:val="00DF6418"/>
    <w:rsid w:val="00E00E67"/>
    <w:rsid w:val="00E0269E"/>
    <w:rsid w:val="00E05516"/>
    <w:rsid w:val="00E0737C"/>
    <w:rsid w:val="00E14BC4"/>
    <w:rsid w:val="00E1621E"/>
    <w:rsid w:val="00E166BA"/>
    <w:rsid w:val="00E40AFB"/>
    <w:rsid w:val="00E454DB"/>
    <w:rsid w:val="00E46D76"/>
    <w:rsid w:val="00E5046A"/>
    <w:rsid w:val="00E55164"/>
    <w:rsid w:val="00E56CD4"/>
    <w:rsid w:val="00E61EC6"/>
    <w:rsid w:val="00E71C59"/>
    <w:rsid w:val="00E7233E"/>
    <w:rsid w:val="00E73A01"/>
    <w:rsid w:val="00E824F2"/>
    <w:rsid w:val="00E91314"/>
    <w:rsid w:val="00EA0311"/>
    <w:rsid w:val="00EA1922"/>
    <w:rsid w:val="00EA34D0"/>
    <w:rsid w:val="00EB747D"/>
    <w:rsid w:val="00EC0264"/>
    <w:rsid w:val="00EC6AF3"/>
    <w:rsid w:val="00ED4C1B"/>
    <w:rsid w:val="00ED6912"/>
    <w:rsid w:val="00EE042A"/>
    <w:rsid w:val="00EF1A75"/>
    <w:rsid w:val="00EF200D"/>
    <w:rsid w:val="00EF37F0"/>
    <w:rsid w:val="00EF5786"/>
    <w:rsid w:val="00F0240D"/>
    <w:rsid w:val="00F05308"/>
    <w:rsid w:val="00F05A73"/>
    <w:rsid w:val="00F15A35"/>
    <w:rsid w:val="00F22D14"/>
    <w:rsid w:val="00F27F76"/>
    <w:rsid w:val="00F31F7C"/>
    <w:rsid w:val="00F3519C"/>
    <w:rsid w:val="00F44758"/>
    <w:rsid w:val="00F46DB4"/>
    <w:rsid w:val="00F51796"/>
    <w:rsid w:val="00F62DBD"/>
    <w:rsid w:val="00F7046E"/>
    <w:rsid w:val="00F71AE6"/>
    <w:rsid w:val="00F72298"/>
    <w:rsid w:val="00F73E06"/>
    <w:rsid w:val="00F76E93"/>
    <w:rsid w:val="00F81CDC"/>
    <w:rsid w:val="00F820C9"/>
    <w:rsid w:val="00FA1C68"/>
    <w:rsid w:val="00FA53E6"/>
    <w:rsid w:val="00FA7D88"/>
    <w:rsid w:val="00FC2FEB"/>
    <w:rsid w:val="00FC7802"/>
    <w:rsid w:val="00FD2912"/>
    <w:rsid w:val="00FD55CC"/>
    <w:rsid w:val="00FE2B95"/>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0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67AB"/>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uiPriority w:val="9"/>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aliases w:val="Normale + Elenco puntato"/>
    <w:basedOn w:val="Normale"/>
    <w:link w:val="ParagrafoelencoCarattere"/>
    <w:uiPriority w:val="99"/>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suppressAutoHyphens/>
      <w:spacing w:line="276" w:lineRule="auto"/>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styleId="Numeroelenco">
    <w:name w:val="List Number"/>
    <w:basedOn w:val="Normale"/>
    <w:uiPriority w:val="99"/>
    <w:semiHidden/>
    <w:unhideWhenUsed/>
    <w:rsid w:val="003344F5"/>
    <w:pPr>
      <w:numPr>
        <w:numId w:val="4"/>
      </w:numPr>
      <w:contextualSpacing/>
    </w:pPr>
  </w:style>
  <w:style w:type="paragraph" w:styleId="Puntoelenco">
    <w:name w:val="List Bullet"/>
    <w:basedOn w:val="Normale"/>
    <w:autoRedefine/>
    <w:rsid w:val="0066594F"/>
    <w:pPr>
      <w:numPr>
        <w:numId w:val="5"/>
      </w:numPr>
      <w:spacing w:line="300" w:lineRule="exact"/>
      <w:jc w:val="both"/>
    </w:pPr>
    <w:rPr>
      <w:rFonts w:ascii="Trebuchet MS" w:eastAsia="MS Mincho" w:hAnsi="Trebuchet MS"/>
      <w:sz w:val="20"/>
    </w:rPr>
  </w:style>
  <w:style w:type="character" w:customStyle="1" w:styleId="ParagrafoelencoCarattere">
    <w:name w:val="Paragrafo elenco Carattere"/>
    <w:aliases w:val="Normale + Elenco puntato Carattere"/>
    <w:link w:val="Paragrafoelenco"/>
    <w:uiPriority w:val="99"/>
    <w:rsid w:val="00556F22"/>
    <w:rPr>
      <w:sz w:val="24"/>
      <w:szCs w:val="24"/>
    </w:rPr>
  </w:style>
  <w:style w:type="character" w:customStyle="1" w:styleId="StileCalibri12pt">
    <w:name w:val="Stile Calibri 12 pt"/>
    <w:rsid w:val="00556F22"/>
    <w:rPr>
      <w:rFonts w:ascii="Calibri" w:hAnsi="Calibri"/>
      <w:sz w:val="24"/>
    </w:rPr>
  </w:style>
  <w:style w:type="paragraph" w:customStyle="1" w:styleId="Puntino">
    <w:name w:val="Puntino"/>
    <w:basedOn w:val="Normale"/>
    <w:uiPriority w:val="99"/>
    <w:rsid w:val="00556F22"/>
    <w:pPr>
      <w:numPr>
        <w:numId w:val="7"/>
      </w:numPr>
      <w:autoSpaceDE w:val="0"/>
      <w:autoSpaceDN w:val="0"/>
      <w:spacing w:before="120"/>
      <w:jc w:val="both"/>
    </w:pPr>
    <w:rPr>
      <w:rFonts w:ascii="Arial" w:hAnsi="Arial"/>
      <w:sz w:val="22"/>
    </w:rPr>
  </w:style>
  <w:style w:type="paragraph" w:customStyle="1" w:styleId="ABLOCKPARA">
    <w:name w:val="A BLOCK PARA"/>
    <w:basedOn w:val="Normale"/>
    <w:rsid w:val="007D3508"/>
    <w:rPr>
      <w:rFonts w:ascii="Book Antiqua" w:eastAsia="MS Mincho" w:hAnsi="Book Antiqua"/>
      <w:sz w:val="22"/>
      <w:szCs w:val="20"/>
    </w:rPr>
  </w:style>
  <w:style w:type="character" w:customStyle="1" w:styleId="longtext">
    <w:name w:val="long_text"/>
    <w:rsid w:val="007D35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EAE8-26C6-4D8F-8E1E-4043ECD9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4596</Words>
  <Characters>26201</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30736</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2020-07-09T13:53:00Z</dcterms:created>
  <dcterms:modified xsi:type="dcterms:W3CDTF">2020-07-10T08:38:00Z</dcterms:modified>
</cp:coreProperties>
</file>